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AC4367"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AC4367">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AC4367"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AC4367">
        <w:rPr>
          <w:rFonts w:ascii="Times New Roman" w:eastAsia="Times New Roman" w:hAnsi="Times New Roman" w:cs="Times New Roman"/>
          <w:b/>
          <w:bCs/>
          <w:color w:val="363636"/>
          <w:sz w:val="24"/>
          <w:szCs w:val="24"/>
          <w:lang w:eastAsia="uk-UA"/>
        </w:rPr>
        <w:br/>
      </w:r>
      <w:r w:rsidRPr="00AC4367">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AC4367"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AC4367"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0D67BBBC" w14:textId="77777777" w:rsidR="00AC4367" w:rsidRPr="00AC4367" w:rsidRDefault="00A6456D" w:rsidP="00AC4367">
      <w:pPr>
        <w:shd w:val="clear" w:color="auto" w:fill="FCFCFC"/>
        <w:jc w:val="center"/>
        <w:rPr>
          <w:rFonts w:ascii="Times New Roman" w:eastAsia="Times New Roman" w:hAnsi="Times New Roman" w:cs="Times New Roman"/>
          <w:color w:val="363636"/>
          <w:sz w:val="24"/>
          <w:szCs w:val="24"/>
          <w:lang w:eastAsia="uk-UA"/>
        </w:rPr>
      </w:pPr>
      <w:r w:rsidRPr="00AC4367">
        <w:rPr>
          <w:rFonts w:ascii="Times New Roman" w:hAnsi="Times New Roman" w:cs="Times New Roman"/>
          <w:b/>
          <w:bCs/>
          <w:color w:val="363636"/>
        </w:rPr>
        <w:br/>
      </w:r>
      <w:r w:rsidR="00AC4367" w:rsidRPr="00AC4367">
        <w:rPr>
          <w:rFonts w:ascii="Times New Roman" w:eastAsia="Times New Roman" w:hAnsi="Times New Roman" w:cs="Times New Roman"/>
          <w:b/>
          <w:bCs/>
          <w:color w:val="363636"/>
          <w:sz w:val="24"/>
          <w:szCs w:val="24"/>
          <w:lang w:eastAsia="uk-UA"/>
        </w:rPr>
        <w:t>РІШЕННЯ</w:t>
      </w:r>
      <w:r w:rsidR="00AC4367" w:rsidRPr="00AC4367">
        <w:rPr>
          <w:rFonts w:ascii="Times New Roman" w:eastAsia="Times New Roman" w:hAnsi="Times New Roman" w:cs="Times New Roman"/>
          <w:b/>
          <w:bCs/>
          <w:color w:val="363636"/>
          <w:sz w:val="24"/>
          <w:szCs w:val="24"/>
          <w:lang w:eastAsia="uk-UA"/>
        </w:rPr>
        <w:br/>
        <w:t>№488дп-25</w:t>
      </w:r>
    </w:p>
    <w:p w14:paraId="29BE1DB1" w14:textId="737195BB" w:rsidR="00AC4367" w:rsidRPr="00AC4367" w:rsidRDefault="00AC4367" w:rsidP="00AC4367">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b/>
          <w:bCs/>
          <w:color w:val="363636"/>
          <w:sz w:val="24"/>
          <w:szCs w:val="24"/>
          <w:lang w:eastAsia="uk-UA"/>
        </w:rPr>
        <w:t>29 жовтня 2025</w:t>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sidRPr="00AC4367">
        <w:rPr>
          <w:rFonts w:ascii="Times New Roman" w:eastAsia="Times New Roman" w:hAnsi="Times New Roman" w:cs="Times New Roman"/>
          <w:b/>
          <w:bCs/>
          <w:color w:val="363636"/>
          <w:sz w:val="24"/>
          <w:szCs w:val="24"/>
          <w:lang w:eastAsia="uk-UA"/>
        </w:rPr>
        <w:t>Київ</w:t>
      </w:r>
    </w:p>
    <w:p w14:paraId="7D85D0DC" w14:textId="77777777" w:rsidR="00AC4367" w:rsidRPr="00AC4367" w:rsidRDefault="00AC4367" w:rsidP="00AC4367">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b/>
          <w:bCs/>
          <w:color w:val="363636"/>
          <w:sz w:val="24"/>
          <w:szCs w:val="24"/>
          <w:lang w:eastAsia="uk-UA"/>
        </w:rPr>
        <w:t>Про закриття дисциплінарного провадження стосовно прокурора Летичівської окружної прокуратури Хмельницької області Поліщука М.А.</w:t>
      </w:r>
    </w:p>
    <w:p w14:paraId="11AA85A8" w14:textId="77777777" w:rsidR="00AC4367" w:rsidRPr="00AC4367" w:rsidRDefault="00AC4367" w:rsidP="00AC4367">
      <w:pPr>
        <w:spacing w:after="0" w:line="240" w:lineRule="auto"/>
        <w:rPr>
          <w:rFonts w:ascii="Times New Roman" w:eastAsia="Times New Roman" w:hAnsi="Times New Roman" w:cs="Times New Roman"/>
          <w:sz w:val="24"/>
          <w:szCs w:val="24"/>
          <w:lang w:eastAsia="uk-UA"/>
        </w:rPr>
      </w:pPr>
    </w:p>
    <w:p w14:paraId="55D629B7"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 xml:space="preserve">Кваліфікаційно-дисциплінарна комісія прокурорів (далі – Комісія) у складі: головуючого </w:t>
      </w:r>
      <w:proofErr w:type="spellStart"/>
      <w:r w:rsidRPr="00AC4367">
        <w:rPr>
          <w:rFonts w:ascii="Times New Roman" w:eastAsia="Times New Roman" w:hAnsi="Times New Roman" w:cs="Times New Roman"/>
          <w:color w:val="363636"/>
          <w:sz w:val="24"/>
          <w:szCs w:val="24"/>
          <w:lang w:eastAsia="uk-UA"/>
        </w:rPr>
        <w:t>Радзівона</w:t>
      </w:r>
      <w:proofErr w:type="spellEnd"/>
      <w:r w:rsidRPr="00AC4367">
        <w:rPr>
          <w:rFonts w:ascii="Times New Roman" w:eastAsia="Times New Roman" w:hAnsi="Times New Roman" w:cs="Times New Roman"/>
          <w:color w:val="363636"/>
          <w:sz w:val="24"/>
          <w:szCs w:val="24"/>
          <w:lang w:eastAsia="uk-UA"/>
        </w:rPr>
        <w:t xml:space="preserve"> М.О., членів – </w:t>
      </w:r>
      <w:proofErr w:type="spellStart"/>
      <w:r w:rsidRPr="00AC4367">
        <w:rPr>
          <w:rFonts w:ascii="Times New Roman" w:eastAsia="Times New Roman" w:hAnsi="Times New Roman" w:cs="Times New Roman"/>
          <w:color w:val="363636"/>
          <w:sz w:val="24"/>
          <w:szCs w:val="24"/>
          <w:lang w:eastAsia="uk-UA"/>
        </w:rPr>
        <w:t>Бобровник</w:t>
      </w:r>
      <w:proofErr w:type="spellEnd"/>
      <w:r w:rsidRPr="00AC4367">
        <w:rPr>
          <w:rFonts w:ascii="Times New Roman" w:eastAsia="Times New Roman" w:hAnsi="Times New Roman" w:cs="Times New Roman"/>
          <w:color w:val="363636"/>
          <w:sz w:val="24"/>
          <w:szCs w:val="24"/>
          <w:lang w:eastAsia="uk-UA"/>
        </w:rPr>
        <w:t xml:space="preserve"> С.В., </w:t>
      </w:r>
      <w:proofErr w:type="spellStart"/>
      <w:r w:rsidRPr="00AC4367">
        <w:rPr>
          <w:rFonts w:ascii="Times New Roman" w:eastAsia="Times New Roman" w:hAnsi="Times New Roman" w:cs="Times New Roman"/>
          <w:color w:val="363636"/>
          <w:sz w:val="24"/>
          <w:szCs w:val="24"/>
          <w:lang w:eastAsia="uk-UA"/>
        </w:rPr>
        <w:t>Булулукова</w:t>
      </w:r>
      <w:proofErr w:type="spellEnd"/>
      <w:r w:rsidRPr="00AC4367">
        <w:rPr>
          <w:rFonts w:ascii="Times New Roman" w:eastAsia="Times New Roman" w:hAnsi="Times New Roman" w:cs="Times New Roman"/>
          <w:color w:val="363636"/>
          <w:sz w:val="24"/>
          <w:szCs w:val="24"/>
          <w:lang w:eastAsia="uk-UA"/>
        </w:rPr>
        <w:t xml:space="preserve"> О.Ю., Гарбузи Н.В., Коваль К.П., </w:t>
      </w:r>
      <w:proofErr w:type="spellStart"/>
      <w:r w:rsidRPr="00AC4367">
        <w:rPr>
          <w:rFonts w:ascii="Times New Roman" w:eastAsia="Times New Roman" w:hAnsi="Times New Roman" w:cs="Times New Roman"/>
          <w:color w:val="363636"/>
          <w:sz w:val="24"/>
          <w:szCs w:val="24"/>
          <w:lang w:eastAsia="uk-UA"/>
        </w:rPr>
        <w:t>Куриленка</w:t>
      </w:r>
      <w:proofErr w:type="spellEnd"/>
      <w:r w:rsidRPr="00AC4367">
        <w:rPr>
          <w:rFonts w:ascii="Times New Roman" w:eastAsia="Times New Roman" w:hAnsi="Times New Roman" w:cs="Times New Roman"/>
          <w:color w:val="363636"/>
          <w:sz w:val="24"/>
          <w:szCs w:val="24"/>
          <w:lang w:eastAsia="uk-UA"/>
        </w:rPr>
        <w:t xml:space="preserve"> Д.В., </w:t>
      </w:r>
      <w:proofErr w:type="spellStart"/>
      <w:r w:rsidRPr="00AC4367">
        <w:rPr>
          <w:rFonts w:ascii="Times New Roman" w:eastAsia="Times New Roman" w:hAnsi="Times New Roman" w:cs="Times New Roman"/>
          <w:color w:val="363636"/>
          <w:sz w:val="24"/>
          <w:szCs w:val="24"/>
          <w:lang w:eastAsia="uk-UA"/>
        </w:rPr>
        <w:t>Мавроді</w:t>
      </w:r>
      <w:proofErr w:type="spellEnd"/>
      <w:r w:rsidRPr="00AC4367">
        <w:rPr>
          <w:rFonts w:ascii="Times New Roman" w:eastAsia="Times New Roman" w:hAnsi="Times New Roman" w:cs="Times New Roman"/>
          <w:color w:val="363636"/>
          <w:sz w:val="24"/>
          <w:szCs w:val="24"/>
          <w:lang w:eastAsia="uk-UA"/>
        </w:rPr>
        <w:t xml:space="preserve"> В.В., </w:t>
      </w:r>
      <w:proofErr w:type="spellStart"/>
      <w:r w:rsidRPr="00AC4367">
        <w:rPr>
          <w:rFonts w:ascii="Times New Roman" w:eastAsia="Times New Roman" w:hAnsi="Times New Roman" w:cs="Times New Roman"/>
          <w:color w:val="363636"/>
          <w:sz w:val="24"/>
          <w:szCs w:val="24"/>
          <w:lang w:eastAsia="uk-UA"/>
        </w:rPr>
        <w:t>Міхеда</w:t>
      </w:r>
      <w:proofErr w:type="spellEnd"/>
      <w:r w:rsidRPr="00AC4367">
        <w:rPr>
          <w:rFonts w:ascii="Times New Roman" w:eastAsia="Times New Roman" w:hAnsi="Times New Roman" w:cs="Times New Roman"/>
          <w:color w:val="363636"/>
          <w:sz w:val="24"/>
          <w:szCs w:val="24"/>
          <w:lang w:eastAsia="uk-UA"/>
        </w:rPr>
        <w:t xml:space="preserve"> О.В., </w:t>
      </w:r>
      <w:proofErr w:type="spellStart"/>
      <w:r w:rsidRPr="00AC4367">
        <w:rPr>
          <w:rFonts w:ascii="Times New Roman" w:eastAsia="Times New Roman" w:hAnsi="Times New Roman" w:cs="Times New Roman"/>
          <w:color w:val="363636"/>
          <w:sz w:val="24"/>
          <w:szCs w:val="24"/>
          <w:lang w:eastAsia="uk-UA"/>
        </w:rPr>
        <w:t>Мнишенко</w:t>
      </w:r>
      <w:proofErr w:type="spellEnd"/>
      <w:r w:rsidRPr="00AC4367">
        <w:rPr>
          <w:rFonts w:ascii="Times New Roman" w:eastAsia="Times New Roman" w:hAnsi="Times New Roman" w:cs="Times New Roman"/>
          <w:color w:val="363636"/>
          <w:sz w:val="24"/>
          <w:szCs w:val="24"/>
          <w:lang w:eastAsia="uk-UA"/>
        </w:rPr>
        <w:t> Є.С., Степанової Т.В., розглянувши висновок про відсутність дисциплінарного проступку в діях прокурора Летичівської окружної прокуратури Хмельницької області Поліщука М.А. (далі – прокурор, Поліщук М.А.) у дисциплінарному провадженні № 07/3/2-328дс-49дп-25,</w:t>
      </w:r>
    </w:p>
    <w:p w14:paraId="140B275A"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 </w:t>
      </w:r>
    </w:p>
    <w:p w14:paraId="0AF16152" w14:textId="77777777" w:rsidR="00AC4367" w:rsidRPr="00AC4367" w:rsidRDefault="00AC4367" w:rsidP="00AC4367">
      <w:pPr>
        <w:shd w:val="clear" w:color="auto" w:fill="FCFCFC"/>
        <w:spacing w:beforeAutospacing="1" w:after="0" w:afterAutospacing="1" w:line="240" w:lineRule="auto"/>
        <w:jc w:val="center"/>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b/>
          <w:bCs/>
          <w:color w:val="363636"/>
          <w:sz w:val="24"/>
          <w:szCs w:val="24"/>
          <w:lang w:eastAsia="uk-UA"/>
        </w:rPr>
        <w:t>ВСТАНОВИЛА:</w:t>
      </w:r>
    </w:p>
    <w:p w14:paraId="692F2E0D" w14:textId="77777777" w:rsidR="00AC4367" w:rsidRPr="00AC4367" w:rsidRDefault="00AC4367" w:rsidP="00AC4367">
      <w:pPr>
        <w:shd w:val="clear" w:color="auto" w:fill="FCFCFC"/>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 </w:t>
      </w:r>
    </w:p>
    <w:p w14:paraId="52068974" w14:textId="77777777" w:rsidR="00AC4367" w:rsidRPr="00AC4367" w:rsidRDefault="00AC4367" w:rsidP="00AC4367">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b/>
          <w:bCs/>
          <w:color w:val="363636"/>
          <w:sz w:val="24"/>
          <w:szCs w:val="24"/>
          <w:lang w:eastAsia="uk-UA"/>
        </w:rPr>
        <w:t>1. Відомості про прокурора, стосовно якого здійснюється дисциплінарне провадження</w:t>
      </w:r>
    </w:p>
    <w:p w14:paraId="5FD41416"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Поліщук Михайло Анатолійович в органах прокуратури працює з лютого 2003 року на різних посадах, а на посаді прокурора Летичівської окружної прокуратури Хмельницької області – з 16 січня 2025 року (наказ виконувача обов’язків керівника Хмельницької обласної прокуратури від 16 січня 2025 року № 79к).</w:t>
      </w:r>
    </w:p>
    <w:p w14:paraId="66136DE0"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Присягу прокурора склав 08 лютого 2011 року, з положеннями Кодексу професійної етики та поведінки прокурорів ознайомився 21 червня 2017 року.</w:t>
      </w:r>
    </w:p>
    <w:p w14:paraId="126B1B12"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Характеризується посередньо. Дисциплінарних стягнень не має.  </w:t>
      </w:r>
    </w:p>
    <w:p w14:paraId="31FA3C36" w14:textId="77777777" w:rsidR="00AC4367" w:rsidRPr="00AC4367" w:rsidRDefault="00AC4367" w:rsidP="00AC4367">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val="ru-RU" w:eastAsia="uk-UA"/>
        </w:rPr>
        <w:t> </w:t>
      </w:r>
    </w:p>
    <w:p w14:paraId="67E49FB5" w14:textId="77777777" w:rsidR="00AC4367" w:rsidRPr="00AC4367" w:rsidRDefault="00AC4367" w:rsidP="00AC4367">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b/>
          <w:bCs/>
          <w:color w:val="363636"/>
          <w:sz w:val="24"/>
          <w:szCs w:val="24"/>
          <w:lang w:eastAsia="uk-UA"/>
        </w:rPr>
        <w:t>2. Відомості щодо етапів дисциплінарного провадження</w:t>
      </w:r>
    </w:p>
    <w:p w14:paraId="48CFD685"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 xml:space="preserve">До Комісії 24 квітня 2025 року надійшла дисциплінарна скарга виконувача обов’язків керівника Хмельницької обласної прокуратури </w:t>
      </w:r>
      <w:proofErr w:type="spellStart"/>
      <w:r w:rsidRPr="00AC4367">
        <w:rPr>
          <w:rFonts w:ascii="Times New Roman" w:eastAsia="Times New Roman" w:hAnsi="Times New Roman" w:cs="Times New Roman"/>
          <w:color w:val="363636"/>
          <w:sz w:val="24"/>
          <w:szCs w:val="24"/>
          <w:lang w:eastAsia="uk-UA"/>
        </w:rPr>
        <w:t>П’ятковського</w:t>
      </w:r>
      <w:proofErr w:type="spellEnd"/>
      <w:r w:rsidRPr="00AC4367">
        <w:rPr>
          <w:rFonts w:ascii="Times New Roman" w:eastAsia="Times New Roman" w:hAnsi="Times New Roman" w:cs="Times New Roman"/>
          <w:color w:val="363636"/>
          <w:sz w:val="24"/>
          <w:szCs w:val="24"/>
          <w:lang w:eastAsia="uk-UA"/>
        </w:rPr>
        <w:t xml:space="preserve"> І.М. (далі – скаржник) про вчинення прокурором Поліщуком М.А. дисциплінарного проступку.</w:t>
      </w:r>
    </w:p>
    <w:p w14:paraId="68657824" w14:textId="77777777" w:rsidR="00AC4367" w:rsidRPr="00AC4367" w:rsidRDefault="00AC4367" w:rsidP="00AC4367">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lastRenderedPageBreak/>
        <w:t xml:space="preserve">Дисциплінарну скаргу автоматизованою системою </w:t>
      </w:r>
      <w:proofErr w:type="spellStart"/>
      <w:r w:rsidRPr="00AC4367">
        <w:rPr>
          <w:rFonts w:ascii="Times New Roman" w:eastAsia="Times New Roman" w:hAnsi="Times New Roman" w:cs="Times New Roman"/>
          <w:color w:val="363636"/>
          <w:sz w:val="24"/>
          <w:szCs w:val="24"/>
          <w:lang w:eastAsia="uk-UA"/>
        </w:rPr>
        <w:t>розподілено</w:t>
      </w:r>
      <w:proofErr w:type="spellEnd"/>
      <w:r w:rsidRPr="00AC4367">
        <w:rPr>
          <w:rFonts w:ascii="Times New Roman" w:eastAsia="Times New Roman" w:hAnsi="Times New Roman" w:cs="Times New Roman"/>
          <w:color w:val="363636"/>
          <w:sz w:val="24"/>
          <w:szCs w:val="24"/>
          <w:lang w:eastAsia="uk-UA"/>
        </w:rPr>
        <w:t xml:space="preserve"> члену Комісії Коваль К.П., якою 30 квітня 2025 року прийнято рішення про відкриття дисциплінарного провадження № 07/3/2-328дс-49дп-25, проведено перевірку, за результатами якої 14 жовтня 2025 року складено висновок про відсутність дисциплінарного проступку в діях прокурора Поліщука М.А. Запропоновано дисциплінарне провадження стосовно вказаного прокурора закрити.</w:t>
      </w:r>
    </w:p>
    <w:p w14:paraId="17BEF664" w14:textId="77777777" w:rsidR="00AC4367" w:rsidRPr="00AC4367" w:rsidRDefault="00AC4367" w:rsidP="00AC4367">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Скаржника та прокурора Поліщука М.А. належним чином повідомлено про час і місце проведення наступного засідання Комісії.</w:t>
      </w:r>
    </w:p>
    <w:p w14:paraId="13FF10BB" w14:textId="77777777" w:rsidR="00AC4367" w:rsidRPr="00AC4367" w:rsidRDefault="00AC4367" w:rsidP="00AC4367">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У засіданні Комісії 29 листопада 2025 року взяли участь представник скаржника – начальник відділу представництва інтересів держави з питань земельних відносин управління представництва інтересів держави в суді Хмельницької обласної прокуратури ОСОБА_1, який не підтримав викладені у дисциплінарній скарзі доводи, зазначивши що наразі змінились обставини, які їх підтверджували, надав пояснення та відповіді на запитання членів Комісії, а також прокурор Поліщук М.А.</w:t>
      </w:r>
    </w:p>
    <w:p w14:paraId="3B318477" w14:textId="77777777" w:rsidR="00AC4367" w:rsidRPr="00AC4367" w:rsidRDefault="00AC4367" w:rsidP="00AC4367">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b/>
          <w:bCs/>
          <w:color w:val="363636"/>
          <w:sz w:val="24"/>
          <w:szCs w:val="24"/>
          <w:lang w:eastAsia="uk-UA"/>
        </w:rPr>
        <w:t>3. Зміст дисциплінарної скарги </w:t>
      </w:r>
    </w:p>
    <w:p w14:paraId="75B39B59" w14:textId="77777777" w:rsidR="00AC4367" w:rsidRPr="00AC4367" w:rsidRDefault="00AC4367" w:rsidP="00AC4367">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У дисциплінарній скарзі зазначається, що Поліщуку М.А. згідно з рішенням Хмельницької міської медико-соціальної експертної комісії (далі – МСЕК) у 2019 році встановлено другу групу інвалідності на строк до 01 жовтня 2022 року та надалі продовжено до 01 листопада 2025 року.</w:t>
      </w:r>
    </w:p>
    <w:p w14:paraId="065BA889" w14:textId="77777777" w:rsidR="00AC4367" w:rsidRPr="00AC4367" w:rsidRDefault="00AC4367" w:rsidP="00AC4367">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Радою національної безпеки і оборони України (далі – РНБО)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055D4559" w14:textId="77777777" w:rsidR="00AC4367" w:rsidRPr="00AC4367" w:rsidRDefault="00AC4367" w:rsidP="00AC4367">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На виконання вказаного рішення РНБО у межах кримінального провадження № (конфіденційна інформація) від 21 жовтня 2024 року Генеральною інспекцією Офісу Генерального прокурора доручено Міністерству охорони здоров’я України провести перевірку правильності винесених МСЕК рішень про встановлення працівникам органів прокуратури Хмельницької обласної прокуратури груп інвалідності та особистого переогляду.</w:t>
      </w:r>
    </w:p>
    <w:p w14:paraId="663A15EF" w14:textId="77777777" w:rsidR="00AC4367" w:rsidRPr="00AC4367" w:rsidRDefault="00AC4367" w:rsidP="00AC4367">
      <w:pPr>
        <w:shd w:val="clear" w:color="auto" w:fill="FCFCFC"/>
        <w:spacing w:after="0" w:line="240" w:lineRule="auto"/>
        <w:ind w:right="-1"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Також на виконання вказаного вище рішення РНБО Генеральною інспекцією Офісу Генерального прокурора надіслано 16 грудня 2024 року за № 17/2/1-20401-24 та 09 січня 2025 року за № 17/2/1-20401-24 виконувачу обов’язків керівника Хмельницької обласної прокуратури листи, у яких повідомлялося про здійснення за процесуального керівництва прокурорів Офісу Генерального прокурора досудового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частиною другою, частиною четвертою статті 358,  частиною другою статті 364, частиною другою статті 366, частиною четвертою, частиною п’ятою статті 190, частиною четвертою статті 191 та частиною третьою статті 369 КК України та про необхідність забезпечення прибуття прокурорів Хмельницької області, згідно зі списком та встановленим графіком, у тому числі й Поліщука М.А., до Державної установи «Український державний науково-дослідний інститут медико-соціальних проблем інвалідності МОЗ України» (далі – медичний заклад, заклад охорони здоров’я) для проходження обстеження в умовах стаціонару медичного закладу, згідно з дорученням слідчого та прокурора.</w:t>
      </w:r>
    </w:p>
    <w:p w14:paraId="5D687147" w14:textId="77777777" w:rsidR="00AC4367" w:rsidRPr="00AC4367" w:rsidRDefault="00AC4367" w:rsidP="00AC4367">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lastRenderedPageBreak/>
        <w:t>Однак Поліщук М.А. з 18 грудня 2024 року до 18 січня 2025 року до зазначеного закладу охорони здоров’я для проходження обстеження в умовах медичного закладу з метою перевірки законності встановлення ІІ групи інвалідності не прибув.</w:t>
      </w:r>
    </w:p>
    <w:p w14:paraId="0ACE8983" w14:textId="77777777" w:rsidR="00AC4367" w:rsidRPr="00AC4367" w:rsidRDefault="00AC4367" w:rsidP="00AC4367">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Тому, як зазначено скаржником, дії прокурора Поліщука М.А. розцінюються суспільством та трактуються медіа як спосіб уникнення від відповідальності, пов’язаної з незаконним встановленням інвалідності й безпідставним отриманням пенсійних виплат та містять ознаки дисциплінарного проступку, відповідальність за який передбачено пунктами 5 та 6 частини першої статті 43 Закону № 1697-VII, тобто </w:t>
      </w:r>
      <w:r w:rsidRPr="00AC4367">
        <w:rPr>
          <w:rFonts w:ascii="Times New Roman" w:eastAsia="Times New Roman" w:hAnsi="Times New Roman" w:cs="Times New Roman"/>
          <w:color w:val="363636"/>
          <w:spacing w:val="-2"/>
          <w:sz w:val="24"/>
          <w:szCs w:val="24"/>
          <w:lang w:eastAsia="uk-UA"/>
        </w:rPr>
        <w:t>за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систематичне (два і більше разів протягом року) або одноразове грубе порушення правил прокурорської етики.</w:t>
      </w:r>
    </w:p>
    <w:p w14:paraId="307E1C77"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 </w:t>
      </w:r>
    </w:p>
    <w:p w14:paraId="7116CBB5" w14:textId="77777777" w:rsidR="00AC4367" w:rsidRPr="00AC4367" w:rsidRDefault="00AC4367" w:rsidP="00AC4367">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b/>
          <w:bCs/>
          <w:color w:val="363636"/>
          <w:sz w:val="24"/>
          <w:szCs w:val="24"/>
          <w:lang w:eastAsia="uk-UA"/>
        </w:rPr>
        <w:t>4.</w:t>
      </w:r>
      <w:r w:rsidRPr="00AC4367">
        <w:rPr>
          <w:rFonts w:ascii="Times New Roman" w:eastAsia="Times New Roman" w:hAnsi="Times New Roman" w:cs="Times New Roman"/>
          <w:color w:val="363636"/>
          <w:sz w:val="24"/>
          <w:szCs w:val="24"/>
          <w:lang w:eastAsia="uk-UA"/>
        </w:rPr>
        <w:t> </w:t>
      </w:r>
      <w:r w:rsidRPr="00AC4367">
        <w:rPr>
          <w:rFonts w:ascii="Times New Roman" w:eastAsia="Times New Roman" w:hAnsi="Times New Roman" w:cs="Times New Roman"/>
          <w:b/>
          <w:bCs/>
          <w:color w:val="363636"/>
          <w:sz w:val="24"/>
          <w:szCs w:val="24"/>
          <w:lang w:eastAsia="uk-UA"/>
        </w:rPr>
        <w:t>Обставини, встановлені під час здійснення дисциплінарного провадження</w:t>
      </w:r>
    </w:p>
    <w:p w14:paraId="1291CDBA"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Заслухавши доповідача – члена Комісії Коваль К.П., представника скаржника ОСОБА_1, вивчивши висновок, дослідивши матеріали дисциплінарного провадження, Комісією встановлено таке.</w:t>
      </w:r>
    </w:p>
    <w:p w14:paraId="7E8E0C7E" w14:textId="77777777" w:rsidR="00AC4367" w:rsidRPr="00AC4367" w:rsidRDefault="00AC4367" w:rsidP="00AC4367">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З жовтня 2024 року до часу подачі дисциплінарної скарги у медіа неодноразово з’являлись публікації про незаконне встановлення за участю голови Хмельницької обласної МСЕК ОСОБА_2 прокурорам органів прокуратури Хмельницької області груп інвалідності та незаконне отримання ними значних сум пенсійних виплат.</w:t>
      </w:r>
    </w:p>
    <w:p w14:paraId="2A823942" w14:textId="77777777" w:rsidR="00AC4367" w:rsidRPr="00AC4367" w:rsidRDefault="00AC4367" w:rsidP="00AC4367">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У зв’язку зі значним суспільним резонансом цих подій скликано засідання РНБО, якою 22 жовтня 2024 року прийнято рішення «Щодо протидії корупційним та іншим правопорушенням під час встановлення інвалідності посадовим особам державних органів», яким рекомендовано Офісу Генерального прокурора спільно з іншими правоохоронними органами вжити заходів реагування щодо виявлення, розслідування та протидії корупційним й іншим кримінальним правопорушенням під час встановлення інвалідності посадовим особам державних органів, а за результатами проведеної роботи запропонувати відповідні кадрові та організаційні рішення. Також після засідання РНБО на тлі поширення інформації про фальшиві інвалідності 22 жовтня 2024 року подав у відставку Генеральний прокурор.</w:t>
      </w:r>
    </w:p>
    <w:p w14:paraId="60DB59A3" w14:textId="77777777" w:rsidR="00AC4367" w:rsidRPr="00AC4367" w:rsidRDefault="00AC4367" w:rsidP="00AC4367">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Офісом Генерального прокурора проведено службове розслідування, а Головним слідчим управлінням Державного бюро розслідувань (далі – ДБР) за процесуального керівництва Офісу Генерального прокурора здійснюється досудове розслідування кримінальних проваджень за ймовірними фактами зловживань при встановленні статусу інваліда працівниками низки державних і правоохоронних органів, у тому числі прокурорами.</w:t>
      </w:r>
    </w:p>
    <w:p w14:paraId="5A0AB90D" w14:textId="77777777" w:rsidR="00AC4367" w:rsidRPr="00AC4367" w:rsidRDefault="00AC4367" w:rsidP="00AC4367">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На виконання рішення РНБО у межах кримінального провадження доручено Міністерству охорони здоров’я України провести перевірку відповідності винесених МСЕК рішень про встановлення працівникам органів Хмельницької обласної прокуратури груп інвалідності вимогам нормативно- правових актів, шляхом проведення експертизи кожної справи МСЕК та особистого переогляду.</w:t>
      </w:r>
    </w:p>
    <w:p w14:paraId="686A04B5" w14:textId="77777777" w:rsidR="00AC4367" w:rsidRPr="00AC4367" w:rsidRDefault="00AC4367" w:rsidP="00AC4367">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 xml:space="preserve">У зв’язку з цим Генеральною інспекцією до Хмельницької обласної прокуратури направлено листи, відповідно до яких прокурорам органів прокуратури Хмельницької області, згідно зі списком та за встановленим графіком, необхідно прибути до Державної установи «Український державний науково-дослідний інститут медико-соціальних проблем </w:t>
      </w:r>
      <w:r w:rsidRPr="00AC4367">
        <w:rPr>
          <w:rFonts w:ascii="Times New Roman" w:eastAsia="Times New Roman" w:hAnsi="Times New Roman" w:cs="Times New Roman"/>
          <w:color w:val="363636"/>
          <w:sz w:val="24"/>
          <w:szCs w:val="24"/>
          <w:lang w:eastAsia="uk-UA"/>
        </w:rPr>
        <w:lastRenderedPageBreak/>
        <w:t>інвалідності МОЗ України» Центральної МСЕК МОЗ України для проходження обстеження в умовах стаціонару.</w:t>
      </w:r>
    </w:p>
    <w:p w14:paraId="46437D8D" w14:textId="77777777" w:rsidR="00AC4367" w:rsidRPr="00AC4367" w:rsidRDefault="00AC4367" w:rsidP="00AC4367">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Зокрема, згідно з листами Генеральної інспекції Офісу Генерального прокурора від 16 грудня 2024 року та від 09 січня 2025 року № 17/2/1-20401-24, прокурор Поліщук М.А., якому рішенням Хмельницької міської МСЕК у 2019 році встановлено другу групу інвалідності (довідки до актів огляду серії АВ № (конфіденційна інформація) від 18 вересня 2019 року та серії 12 ААГ № 043525 від 03 жовтня 2022 року), поряд з іншими працівниками викликався для проходження обстеження в інституті у період часу з 18 грудня 2024 року до 18 січня 2025 року.</w:t>
      </w:r>
    </w:p>
    <w:p w14:paraId="26347659" w14:textId="77777777" w:rsidR="00AC4367" w:rsidRPr="00AC4367" w:rsidRDefault="00AC4367" w:rsidP="00AC4367">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З метою забезпечення прибуття до медичного закладу на огляд лист Генеральної інспекції Офісу Генерального прокурора від 16 грудня 2024 року за № 17/2/1-20401-24 листом Хмельницької обласної прокуратури від 18 грудня 2024 року за № 07-507вих-24 направлено для виконання та ознайомлення працівників в окружні прокуратури. З вказаним листом Поліщук М.А. 19 грудня 2024 року ознайомлений під розпис.</w:t>
      </w:r>
    </w:p>
    <w:p w14:paraId="45ACEBEE" w14:textId="77777777" w:rsidR="00AC4367" w:rsidRPr="00AC4367" w:rsidRDefault="00AC4367" w:rsidP="00AC4367">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03 січня 2025 року вищевказаний лист Хмельницької обласної прокуратури із супровідним за № 07-29вих-25 повторно направлений через інформаційну систему «Система електронного документообігу органів прокуратури України» (далі – ІС «СЕД») безпосередньо прокурору Поліщуку М.А. для виконання.</w:t>
      </w:r>
    </w:p>
    <w:p w14:paraId="15E3DAC3" w14:textId="77777777" w:rsidR="00AC4367" w:rsidRPr="00AC4367" w:rsidRDefault="00AC4367" w:rsidP="00AC4367">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Надалі вдруге надійшов лист виконувача обов’язків керівника Генеральної інспекції Офісу Генерального прокурора Дзюби І.І. від 09 січня 2025 року № 17/2/1-20401-24 про проходження обстеження працівниками органів прокуратури Хмельницької області, у тому числі Поліщуком М.А., який листом від 14 січня 2025 року за № 07-52вих-25 також направлено для виконання працівникам Летичівської окружної прокуратури, у тому числі й прокурору Поліщуку М.А.</w:t>
      </w:r>
    </w:p>
    <w:p w14:paraId="614C2163" w14:textId="77777777" w:rsidR="00AC4367" w:rsidRPr="00AC4367" w:rsidRDefault="00AC4367" w:rsidP="00AC4367">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Проте у вказаний у листі час Поліщук М.А. для обстеження до інституту не з’явився.</w:t>
      </w:r>
    </w:p>
    <w:p w14:paraId="40A9B5CC" w14:textId="77777777" w:rsidR="00AC4367" w:rsidRPr="00AC4367" w:rsidRDefault="00AC4367" w:rsidP="00AC4367">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Так, під час службового розслідування на запит голови комісії від 25 січня 2025 року за № 07-100вих-25 заступником директора з науково-експертної роботи та реабілітації інституту ОСОБА_3 повідомлено (лист від 10.02.2025 № 294/01-18) про проходження обстеження 12 прокурорами, а медичним директором інституту ОСОБА_4 (лист від 12.02.2025 № 313/01-18) проінформовано про прибуття на обстеження 15 прокурорів органів прокуратури Хмельницької області, серед яких Поліщук М.А. не значився.</w:t>
      </w:r>
    </w:p>
    <w:p w14:paraId="49B01CFD" w14:textId="77777777" w:rsidR="00AC4367" w:rsidRPr="00AC4367" w:rsidRDefault="00AC4367" w:rsidP="00AC4367">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 xml:space="preserve">Також на запит голови комісії від 04 лютого 2025 року № 07-125вих-25 та повторний запит голови комісії від 13 березня 2025 року № 07-216вих-25 до Міністерства охорони здоров’я України заступник Міністра з питань цифрового розвитку, цифрових трансформацій і </w:t>
      </w:r>
      <w:proofErr w:type="spellStart"/>
      <w:r w:rsidRPr="00AC4367">
        <w:rPr>
          <w:rFonts w:ascii="Times New Roman" w:eastAsia="Times New Roman" w:hAnsi="Times New Roman" w:cs="Times New Roman"/>
          <w:color w:val="363636"/>
          <w:sz w:val="24"/>
          <w:szCs w:val="24"/>
          <w:lang w:eastAsia="uk-UA"/>
        </w:rPr>
        <w:t>цифровізації</w:t>
      </w:r>
      <w:proofErr w:type="spellEnd"/>
      <w:r w:rsidRPr="00AC4367">
        <w:rPr>
          <w:rFonts w:ascii="Times New Roman" w:eastAsia="Times New Roman" w:hAnsi="Times New Roman" w:cs="Times New Roman"/>
          <w:color w:val="363636"/>
          <w:sz w:val="24"/>
          <w:szCs w:val="24"/>
          <w:lang w:eastAsia="uk-UA"/>
        </w:rPr>
        <w:t xml:space="preserve"> ОСОБА_5 вказала, що станом на 12 лютого 2025 року до державної установи «Український державний науково-дослідний інститут медико-соціальних проблем інвалідності Міністерства охорони здоров’я України» за викликом прибули 15 прокурорів. Зазначила, що стосовно 31 особи перевірка не завершена у зв’язку з їх неявкою до клініки Інституту (у тому числі Поліщука М.А.).</w:t>
      </w:r>
    </w:p>
    <w:p w14:paraId="0454F380"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Надалі на виконання листа заступника Генерального прокурора від 16 квітня 2025 року № 31/2/1-33261вих-25 та на підставі поданої Поліщуком М.А. заяви про надання відпустки він з 20 до 27 травня 2025 року знаходився на стаціонарному лікуванні в Державній установі «Український державний науково-дослідний інститут медико-соціальних проблем інвалідності МОЗ України» у м. Дніпрі та долучив відповідну довідку від 27 травня 2025 року № (конфіденційна інформація).</w:t>
      </w:r>
    </w:p>
    <w:p w14:paraId="4A0E23F5"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lastRenderedPageBreak/>
        <w:t>Згідно з наданою ним довідкою у Поліщука М.А. підтверджено діагноз: (конфіденційна інформація).</w:t>
      </w:r>
    </w:p>
    <w:p w14:paraId="1B863929"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Водночас відповідно до витягу з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медико-соціальної експертної комісії від 18 липня 2025 року № (конфіденційна інформація) рішення МСЕК про визнання Поліщука М.А. особою з інвалідністю ІІ групи є необґрунтованим. За наданою документацією Поліщук М.А. є особою з інвалідністю ІІІ групи строком на 1 рік.</w:t>
      </w:r>
    </w:p>
    <w:p w14:paraId="074B947E" w14:textId="77777777" w:rsidR="00AC4367" w:rsidRPr="00AC4367" w:rsidRDefault="00AC4367" w:rsidP="00AC4367">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Згідно з додатково надісланою інформацією Поліщук М.А. звернувся в Хмельницький окружний адміністративний суд з позовом до державної установи «Український державний науково-дослідний інститут медико-соціальних проблем інвалідності Міністерства охорони здоров`я України», у якому просить визнати протиправним та скасувати рішення експертної команди з оцінювання повсякденного функціонування особи Центру оцінювання функціонального стану особи від 18 липня 2025 року № (конфіденційна інформація), прийняте за результатами перевірки обґрунтованості рішення медико-соціальної експертної комісії про встановлення йому ІІ групи інвалідності.</w:t>
      </w:r>
    </w:p>
    <w:p w14:paraId="798C5AE5" w14:textId="77777777" w:rsidR="00AC4367" w:rsidRPr="00AC4367" w:rsidRDefault="00AC4367" w:rsidP="00AC4367">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Ухвалою зазначеного вище суду від 12 серпня 2025 року відкрито провадження в адміністративній справі за позовом Поліщука М.А. про визнання протиправним і скасування рішення та вирішено розглянути справу за правилами спрощеного позовного провадження.</w:t>
      </w:r>
    </w:p>
    <w:p w14:paraId="1887FB14"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Наразі рішення у справі не ухвалено.</w:t>
      </w:r>
    </w:p>
    <w:p w14:paraId="33B7F9B8"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Що стосується кримінального провадження № (конфіденційна інформація) від 21 жовтня 2024 року, то прокурор Поліщук М.А. для проведення допиту чи інших процесуальних дій у ньому не викликався, не допитувався, про підозру йому не повідомлено.</w:t>
      </w:r>
    </w:p>
    <w:p w14:paraId="33F3DE50"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Згідно з листом головного управління Пенсійного фонду України в Хмельницькій області від 13 травня 2025 року № 2200-0307-8/35930 Поліщук М.А. перебуває на обліку в головному управлінні, як отримувач пенсії. Іншої запитуваної інформації не надано через її конфіденційність.</w:t>
      </w:r>
    </w:p>
    <w:p w14:paraId="2DA46E11"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 </w:t>
      </w:r>
    </w:p>
    <w:p w14:paraId="181F5533" w14:textId="77777777" w:rsidR="00AC4367" w:rsidRPr="00AC4367" w:rsidRDefault="00AC4367" w:rsidP="00AC4367">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b/>
          <w:bCs/>
          <w:color w:val="363636"/>
          <w:sz w:val="24"/>
          <w:szCs w:val="24"/>
          <w:lang w:eastAsia="uk-UA"/>
        </w:rPr>
        <w:t>4.1</w:t>
      </w:r>
      <w:r w:rsidRPr="00AC4367">
        <w:rPr>
          <w:rFonts w:ascii="Times New Roman" w:eastAsia="Times New Roman" w:hAnsi="Times New Roman" w:cs="Times New Roman"/>
          <w:color w:val="363636"/>
          <w:sz w:val="14"/>
          <w:szCs w:val="14"/>
          <w:lang w:eastAsia="uk-UA"/>
        </w:rPr>
        <w:t> </w:t>
      </w:r>
      <w:r w:rsidRPr="00AC4367">
        <w:rPr>
          <w:rFonts w:ascii="Times New Roman" w:eastAsia="Times New Roman" w:hAnsi="Times New Roman" w:cs="Times New Roman"/>
          <w:b/>
          <w:bCs/>
          <w:color w:val="363636"/>
          <w:sz w:val="24"/>
          <w:szCs w:val="24"/>
          <w:lang w:eastAsia="uk-UA"/>
        </w:rPr>
        <w:t> Короткий зміст висновку службового розслідування</w:t>
      </w:r>
    </w:p>
    <w:p w14:paraId="051442E6" w14:textId="77777777" w:rsidR="00AC4367" w:rsidRPr="00AC4367" w:rsidRDefault="00AC4367" w:rsidP="00AC4367">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 xml:space="preserve">Відповідно до наказу виконувача обов’язків керівника Хмельницької обласної прокуратури </w:t>
      </w:r>
      <w:proofErr w:type="spellStart"/>
      <w:r w:rsidRPr="00AC4367">
        <w:rPr>
          <w:rFonts w:ascii="Times New Roman" w:eastAsia="Times New Roman" w:hAnsi="Times New Roman" w:cs="Times New Roman"/>
          <w:color w:val="363636"/>
          <w:sz w:val="24"/>
          <w:szCs w:val="24"/>
          <w:lang w:eastAsia="uk-UA"/>
        </w:rPr>
        <w:t>П’ятковського</w:t>
      </w:r>
      <w:proofErr w:type="spellEnd"/>
      <w:r w:rsidRPr="00AC4367">
        <w:rPr>
          <w:rFonts w:ascii="Times New Roman" w:eastAsia="Times New Roman" w:hAnsi="Times New Roman" w:cs="Times New Roman"/>
          <w:color w:val="363636"/>
          <w:sz w:val="24"/>
          <w:szCs w:val="24"/>
          <w:lang w:eastAsia="uk-UA"/>
        </w:rPr>
        <w:t xml:space="preserve"> І.М. від 20 січня 2025 року № 14 комісією у складі прокурорів Хмельницької обласної прокуратури проведено службове розслідування за фактами невиконання прокурорами органів прокуратури Хмельницької області листів Генеральної інспекції Офісу Генерального прокурора про проходження обстеження у Державній установі «Український державний науково-дослідний інститут медико-соціальних проблем інвалідності МОЗ України».</w:t>
      </w:r>
    </w:p>
    <w:p w14:paraId="75571BF6" w14:textId="77777777" w:rsidR="00AC4367" w:rsidRPr="00AC4367" w:rsidRDefault="00AC4367" w:rsidP="00AC4367">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 xml:space="preserve">Зі змісту пункту 3 висновку службового розслідування вбачається, що за наслідками цього розслідування комісією встановлено, що поряд з іншими прокурор Летичівської окружної прокуратури Поліщук М.А. вчинив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також одноразове грубе порушення правил прокурорської етики, у зв’язку з чим виконувачем обов’язки керівника обласної прокуратури </w:t>
      </w:r>
      <w:r w:rsidRPr="00AC4367">
        <w:rPr>
          <w:rFonts w:ascii="Times New Roman" w:eastAsia="Times New Roman" w:hAnsi="Times New Roman" w:cs="Times New Roman"/>
          <w:color w:val="363636"/>
          <w:sz w:val="24"/>
          <w:szCs w:val="24"/>
          <w:lang w:eastAsia="uk-UA"/>
        </w:rPr>
        <w:lastRenderedPageBreak/>
        <w:t>скеровано до Кваліфікаційно-дисциплінарної комісії прокурорів дисциплінарну скаргу про вчинення ним дисциплінарного проступку.</w:t>
      </w:r>
    </w:p>
    <w:p w14:paraId="29D8A53A" w14:textId="77777777" w:rsidR="00AC4367" w:rsidRPr="00AC4367" w:rsidRDefault="00AC4367" w:rsidP="00AC4367">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Водночас згідно з пунктом 7 цього висновку стосовно прокурорів, які пройшли у травні поточного року повторне обстеження у ДУ «Український державний науково-дослідний інститут медико-соціальних проблем інвалідності МОЗ України», підстав для ініціювання їх дисциплінарної відповідальності не вбачається.</w:t>
      </w:r>
    </w:p>
    <w:p w14:paraId="77477B75" w14:textId="77777777" w:rsidR="00AC4367" w:rsidRPr="00AC4367" w:rsidRDefault="00AC4367" w:rsidP="00AC4367">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Однак, відповідно до мотивувальної частини висновку комісією встановлено, що на виконання листа заступника Генерального прокурора від 16 квітня 2025 року № 31/2/1-33261вих-25, Поліщук М.А. з 20 до 27 травня 2025 року пройшов повторне обстеження у ДУ «Український державний науково-дослідний інститут медико-соціальних проблем інвалідності МОЗ України».</w:t>
      </w:r>
    </w:p>
    <w:p w14:paraId="0C582C19" w14:textId="77777777" w:rsidR="00AC4367" w:rsidRPr="00AC4367" w:rsidRDefault="00AC4367" w:rsidP="00AC4367">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 </w:t>
      </w:r>
    </w:p>
    <w:p w14:paraId="2DA06079" w14:textId="77777777" w:rsidR="00AC4367" w:rsidRPr="00AC4367" w:rsidRDefault="00AC4367" w:rsidP="00AC4367">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b/>
          <w:bCs/>
          <w:color w:val="363636"/>
          <w:sz w:val="24"/>
          <w:szCs w:val="24"/>
          <w:lang w:eastAsia="uk-UA"/>
        </w:rPr>
        <w:t>5. Пояснення прокурора</w:t>
      </w:r>
    </w:p>
    <w:p w14:paraId="7CA1CDEE"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Поліщук М.А. пояснив, що рішенням Хмельницької міської МСЕК у 2019 році за результатами первинного огляду йому встановлено другу групу інвалідності на строк до 01 жовтня 2022 року. За результатами повторного огляду цією ж комісією 03 жовтня 2022 року йому продовжено встановлену другу групу інвалідності до 01 листопада 2025 року.</w:t>
      </w:r>
    </w:p>
    <w:p w14:paraId="66662AB4"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Лікування з приводу захворювання в закладах охорони здоров’я проходив з 2007 року. Після встановлення групи інвалідності мінімум двічі на рік він проходив стаціонарне лікування, а також приймав препарати на постійній основі. Виписки з медичних документів та епікризи надавав працівникам внутрішньої безпеки Генеральної інспекції Офісу Генерального прокурора. </w:t>
      </w:r>
    </w:p>
    <w:p w14:paraId="78813658"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Він був ознайомлений з листом Генеральної інспекції Офісу Генерального прокурора від 16 грудня 2024 року за № 17/2/1-20401-24 про проходження обстеження працівниками органів прокуратури Хмельницької області, листом обласної прокуратури від 18 грудня 2024 року № 07-507вих-24 під розписку та мав намір їхати на огляд. Однак у зв’язку з тим, що 31 грудня 2024 року у його доньки діагностували важке захворювання, він як батько допомагав проходити нею додаткового обстеження.</w:t>
      </w:r>
    </w:p>
    <w:p w14:paraId="100ED0F2"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На його думку, це була поважна причина, щоб не їхати у визначений час для проходження обстеження. Окрім цього, на виконання вказівки керівництва обласної прокуратури з 10 до 18 січня 2025 року він проходив військово-лікарську комісію.</w:t>
      </w:r>
    </w:p>
    <w:p w14:paraId="23729AE0"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Надалі на підставі його заяви з 20 до 27 травня 2025 року знаходився на стаціонарному лікуванні в Державній установі «Український державний науково-дослідний інститут медико-соціальних проблем інвалідності МОЗ України» та долучив відповідну довідку від 27 травня 2025 року № (конфіденційна інформація), а також витяг з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медико-соціальної експертної комісії від 18 липня 2025 року № (конфіденційна інформація) та виписку із медичної карти стаціонарного хворого № (конфіденційна інформація).</w:t>
      </w:r>
    </w:p>
    <w:p w14:paraId="7EAC375F"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 </w:t>
      </w:r>
    </w:p>
    <w:p w14:paraId="2FD539F7" w14:textId="77777777" w:rsidR="00AC4367" w:rsidRPr="00AC4367" w:rsidRDefault="00AC4367" w:rsidP="00AC4367">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b/>
          <w:bCs/>
          <w:color w:val="363636"/>
          <w:sz w:val="24"/>
          <w:szCs w:val="24"/>
          <w:lang w:eastAsia="uk-UA"/>
        </w:rPr>
        <w:t>6. Пояснення інших осіб</w:t>
      </w:r>
    </w:p>
    <w:p w14:paraId="221D755A" w14:textId="77777777" w:rsidR="00AC4367" w:rsidRPr="00AC4367" w:rsidRDefault="00AC4367" w:rsidP="00AC4367">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lastRenderedPageBreak/>
        <w:t>Керівник Летичівської окружної прокуратури ОСОБА_6 пояснив, що з листом Генеральної інспекції Офісу Генерального прокурора від 16 грудня 2024 року за № 17/2/1-20401-24 про проходження обстеження працівниками органів прокуратури Хмельницької області в умовах стаціонару в ДУ «Український державний науково-дослідний інститут медико-соціальних проблем інвалідності МОЗ України» Поліщук М.А. ознайомлений під розписку.</w:t>
      </w:r>
    </w:p>
    <w:p w14:paraId="5F2BAF25" w14:textId="77777777" w:rsidR="00AC4367" w:rsidRPr="00AC4367" w:rsidRDefault="00AC4367" w:rsidP="00AC4367">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Окрім того, про необхідність проходження обстеження зазначалося у листах Хмельницької обласної прокуратури від 03 січня 2025 року № 07-29вих-25 та Генеральної інспекції Офісу Генерального прокурора від 09 січня 2025 року № 17/2/1-20401-24.</w:t>
      </w:r>
    </w:p>
    <w:p w14:paraId="29EB1A26" w14:textId="77777777" w:rsidR="00AC4367" w:rsidRPr="00AC4367" w:rsidRDefault="00AC4367" w:rsidP="00AC4367">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Він, як керівник окружної прокуратури, неодноразово повідомляв Поліщуку М.А. про необхідність проходження повторного обстеження, але рішення щодо його виконання останній приймав самостійно. Спочатку він планував їхати на обстеження, а потім передумав, мотивуючи необхідністю лікування хворої дочки.</w:t>
      </w:r>
    </w:p>
    <w:p w14:paraId="3B56F960" w14:textId="77777777" w:rsidR="00AC4367" w:rsidRPr="00AC4367" w:rsidRDefault="00AC4367" w:rsidP="00AC4367">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Про покращення умов праці у зв’язку з наявною інвалідністю Поліщук М.А. до нього не звертався.</w:t>
      </w:r>
    </w:p>
    <w:p w14:paraId="12A99BFD" w14:textId="77777777" w:rsidR="00AC4367" w:rsidRPr="00AC4367" w:rsidRDefault="00AC4367" w:rsidP="00AC4367">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Пояснення аналогічного змісту надав і заступник керівника Летичівської окружної прокуратури ОСОБА_7.</w:t>
      </w:r>
    </w:p>
    <w:p w14:paraId="0FD1F0A9" w14:textId="77777777" w:rsidR="00AC4367" w:rsidRPr="00AC4367" w:rsidRDefault="00AC4367" w:rsidP="00AC4367">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Колишній начальник відділу кадрової роботи та державної служби Хмельницької обласної прокуратури ОСОБА_8 пояснив, що 17 грудня 2024 року до Хмельницької обласної прокуратури надійшов лист Генеральної інспекції Офісу Генерального прокурора від 16 грудня 2024 року за № 17/2/1-20401-24 про необхідність проходження обстеження окремими працівниками органів прокуратури Хмельницької області в умовах стаціонару в ДУ «Український державний науково-дослідний інститут медико-соціальних проблем інвалідності МОЗ України», у тому числі й прокурора Поліщука М.А.</w:t>
      </w:r>
    </w:p>
    <w:p w14:paraId="040A3C45" w14:textId="77777777" w:rsidR="00AC4367" w:rsidRPr="00AC4367" w:rsidRDefault="00AC4367" w:rsidP="00AC4367">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18 грудня 2024 року він підписав супровідного листа за № 07-507вих-24, яким зазначений лист Генеральної інспекції Офісу Генерального прокурора направив для ознайомлення під розписку працівників, зазначених у листі.</w:t>
      </w:r>
    </w:p>
    <w:p w14:paraId="17B6D160" w14:textId="77777777" w:rsidR="00AC4367" w:rsidRPr="00AC4367" w:rsidRDefault="00AC4367" w:rsidP="00AC4367">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20 грудня 2024 року до обласної прокуратури надійшов лист виконувача обов’язків керівника Летичівської окружної прокуратури ОСОБА_7 з розпискою Поліщука М.А. про ознайомлення.</w:t>
      </w:r>
    </w:p>
    <w:p w14:paraId="5B8B0D17" w14:textId="77777777" w:rsidR="00AC4367" w:rsidRPr="00AC4367" w:rsidRDefault="00AC4367" w:rsidP="00AC4367">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03 січня 2025 року зазначений лист Генеральної інспекції Офісу Генерального прокурора із супровідним № 07-29вих-25 повторно направив через ІС «СЕД» безпосередньо прокурору Поліщуку М.А. для виконання.</w:t>
      </w:r>
    </w:p>
    <w:p w14:paraId="0082148F" w14:textId="77777777" w:rsidR="00AC4367" w:rsidRPr="00AC4367" w:rsidRDefault="00AC4367" w:rsidP="00AC4367">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Прокурор відділу кадрової роботи та державної служби Хмельницької обласної прокуратури ОСОБА_9 пояснив, що з 14 до 22 січня 2025 року виконував обов’язки начальника відділу.</w:t>
      </w:r>
    </w:p>
    <w:p w14:paraId="195B6654" w14:textId="77777777" w:rsidR="00AC4367" w:rsidRPr="00AC4367" w:rsidRDefault="00AC4367" w:rsidP="00AC4367">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13 січня 2025 року до Хмельницької обласної прокуратури надійшов лист Генеральної інспекції Офісу Генерального прокурора від 09 січня 2025 року за № 17/2/1-20401-24 про необхідність проходження обстеження з 10 до 18 січня 2025 року окремими працівниками органів прокуратури Хмельницької області в умовах стаціонару в ДУ «Український державний науково-дослідний інститут медико-соціальних проблем інвалідності МОЗ України», у тому числі й прокурора Поліщука М.А.</w:t>
      </w:r>
    </w:p>
    <w:p w14:paraId="627156B8" w14:textId="77777777" w:rsidR="00AC4367" w:rsidRPr="00AC4367" w:rsidRDefault="00AC4367" w:rsidP="00AC4367">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lastRenderedPageBreak/>
        <w:t>14 січня 2025 року він підписав супровідного листа за № 07-52вих-25, яким зазначений лист Генеральної інспекції Офісу Генерального прокурора через ІС «СЕД» направив для ознайомлення працівників, зазначених у листі.</w:t>
      </w:r>
    </w:p>
    <w:p w14:paraId="3118AAA6" w14:textId="77777777" w:rsidR="00AC4367" w:rsidRPr="00AC4367" w:rsidRDefault="00AC4367" w:rsidP="00AC4367">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Наказом виконувача обов’язків керівника Хмельницької обласної прокуратури від 20 січня 2025 року № 14 призначено службове розслідування за фактом невиконання листів Генеральної інспекції Офісу Генерального прокурора про проходження обстеження</w:t>
      </w:r>
    </w:p>
    <w:p w14:paraId="1A575D5A" w14:textId="77777777" w:rsidR="00AC4367" w:rsidRPr="00AC4367" w:rsidRDefault="00AC4367" w:rsidP="00AC4367">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Під час службового розслідування на запит голови комісії від 25 січня 2025 року № 07-100вих-25 заступником директора з науково-експертної роботи та реабілітації інституту ОСОБА_3 повідомлено (лист від 10.02.2025 № 294/01-18) про проходження обстеження 12 прокурорами, а медичним директором інституту ОСОБА_4 (лист від 12.02.2025 № 313/01-18) проінформовано про прибуття на обстеження 15 прокурорів органів прокуратури Хмельницької області, серед яких Поліщук М.А. не значився.</w:t>
      </w:r>
    </w:p>
    <w:p w14:paraId="24A4FE45" w14:textId="77777777" w:rsidR="00AC4367" w:rsidRPr="00AC4367" w:rsidRDefault="00AC4367" w:rsidP="00AC4367">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Головний спеціаліст з питань мобілізаційної роботи відділу кадрової роботи та державної служби Хмельницької обласної прокуратури ОСОБА_10 пояснив, що бронювання військовозобов’язаного Поліщука М.А. проводилося з 2015 року та дотепер відповідно до вимог Порядку бронювання військовозобов’язаних за органами державної влади, іншими державними органами, органами місцевого самоврядування та підприємствами, установами і організаціями на період мобілізації та воєнний час.</w:t>
      </w:r>
    </w:p>
    <w:p w14:paraId="68BB55DC" w14:textId="77777777" w:rsidR="00AC4367" w:rsidRPr="00AC4367" w:rsidRDefault="00AC4367" w:rsidP="00AC4367">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Відстрочка від призову на військову службу під час мобілізації Поліщуком М.А. з інших підстав, передбачених статтею 23 Закону України «Про мобілізаційну підготовку та мобілізацію», не оформлювалася.</w:t>
      </w:r>
    </w:p>
    <w:p w14:paraId="75D9CCFC" w14:textId="77777777" w:rsidR="00AC4367" w:rsidRPr="00AC4367" w:rsidRDefault="00AC4367" w:rsidP="00AC4367">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Начальник відділу фінансування та бухгалтерського обліку – головний бухгалтер Хмельницької обласної прокуратури ОСОБА_11 пояснила, що її відділом отримана копія довідки до акту огляду медико-соціальною експертною комісією серії АВ № (конфіденційна інформація) від 18 вересня 2019 року про встановлення другої групи інвалідності Поліщуку М.А. та у зв’язку з цим нараховується ставка ЄСВ у розмірі 8,41% з жовтня 2019 року до теперішнього часу.</w:t>
      </w:r>
    </w:p>
    <w:p w14:paraId="3F99C73F" w14:textId="77777777" w:rsidR="00AC4367" w:rsidRPr="00AC4367" w:rsidRDefault="00AC4367" w:rsidP="00AC4367">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Поліщук М.А. звертався до її відділу про надання йому довідки про складові заробітної плати станом на 01 вересня 2019 року та доплати й надбавки за останні 60 календарних місяців роботи для оформлення пенсії. Довідку від 15 жовтня 2019 року за № (конфіденційна інформація) отримано Поліщуком М.А. для пред’явлення до Пенсійного фонду України.</w:t>
      </w:r>
    </w:p>
    <w:p w14:paraId="097DA4B7" w14:textId="77777777" w:rsidR="00AC4367" w:rsidRPr="00AC4367" w:rsidRDefault="00AC4367" w:rsidP="00AC4367">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 </w:t>
      </w:r>
    </w:p>
    <w:p w14:paraId="3424B861" w14:textId="77777777" w:rsidR="00AC4367" w:rsidRPr="00AC4367" w:rsidRDefault="00AC4367" w:rsidP="00AC4367">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b/>
          <w:bCs/>
          <w:color w:val="363636"/>
          <w:sz w:val="24"/>
          <w:szCs w:val="24"/>
          <w:lang w:eastAsia="uk-UA"/>
        </w:rPr>
        <w:t>7.</w:t>
      </w:r>
      <w:r w:rsidRPr="00AC4367">
        <w:rPr>
          <w:rFonts w:ascii="Times New Roman" w:eastAsia="Times New Roman" w:hAnsi="Times New Roman" w:cs="Times New Roman"/>
          <w:color w:val="363636"/>
          <w:sz w:val="24"/>
          <w:szCs w:val="24"/>
          <w:lang w:eastAsia="uk-UA"/>
        </w:rPr>
        <w:t> </w:t>
      </w:r>
      <w:r w:rsidRPr="00AC4367">
        <w:rPr>
          <w:rFonts w:ascii="Times New Roman" w:eastAsia="Times New Roman" w:hAnsi="Times New Roman" w:cs="Times New Roman"/>
          <w:b/>
          <w:bCs/>
          <w:color w:val="363636"/>
          <w:sz w:val="24"/>
          <w:szCs w:val="24"/>
          <w:lang w:eastAsia="uk-UA"/>
        </w:rPr>
        <w:t>Правові джерела, що підлягають застосуванню, та мотиви ухваленого Комісією рішення</w:t>
      </w:r>
    </w:p>
    <w:p w14:paraId="7FC2280B"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568720C9"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 xml:space="preserve">Згідно з Нормами професійної відповідальності та переліком необхідних прав та обов’язків прокурорів, прийнятими 23 квітня 1999 року Міжнародною Асоціацією прокурорів, прокурори зобов’язані завжди підтримувати честь та гідність професії, вести себе </w:t>
      </w:r>
      <w:proofErr w:type="spellStart"/>
      <w:r w:rsidRPr="00AC4367">
        <w:rPr>
          <w:rFonts w:ascii="Times New Roman" w:eastAsia="Times New Roman" w:hAnsi="Times New Roman" w:cs="Times New Roman"/>
          <w:color w:val="363636"/>
          <w:sz w:val="24"/>
          <w:szCs w:val="24"/>
          <w:lang w:eastAsia="uk-UA"/>
        </w:rPr>
        <w:t>професійно</w:t>
      </w:r>
      <w:proofErr w:type="spellEnd"/>
      <w:r w:rsidRPr="00AC4367">
        <w:rPr>
          <w:rFonts w:ascii="Times New Roman" w:eastAsia="Times New Roman" w:hAnsi="Times New Roman" w:cs="Times New Roman"/>
          <w:color w:val="363636"/>
          <w:sz w:val="24"/>
          <w:szCs w:val="24"/>
          <w:lang w:eastAsia="uk-UA"/>
        </w:rPr>
        <w:t>, відповідно до закону, правил та етики їх професії, в будь-який час дотримуватись найбільш високих норм чесності.</w:t>
      </w:r>
    </w:p>
    <w:p w14:paraId="1901A35A"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lastRenderedPageBreak/>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6EE46F7C"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4C95E64D"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2DB0F45C"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89B45D6"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77D30977"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761F1BA1"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2273E401"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52FEBF39"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11FAC4C7" w14:textId="77777777" w:rsidR="00AC4367" w:rsidRPr="00AC4367" w:rsidRDefault="00AC4367" w:rsidP="00AC4367">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222222"/>
          <w:sz w:val="24"/>
          <w:szCs w:val="24"/>
          <w:lang w:eastAsia="uk-UA"/>
        </w:rPr>
        <w:lastRenderedPageBreak/>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5C5BBC51" w14:textId="77777777" w:rsidR="00AC4367" w:rsidRPr="00AC4367" w:rsidRDefault="00AC4367" w:rsidP="00AC4367">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222222"/>
          <w:sz w:val="24"/>
          <w:szCs w:val="24"/>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AC4367">
        <w:rPr>
          <w:rFonts w:ascii="Times New Roman" w:eastAsia="Times New Roman" w:hAnsi="Times New Roman" w:cs="Times New Roman"/>
          <w:color w:val="222222"/>
          <w:sz w:val="24"/>
          <w:szCs w:val="24"/>
          <w:lang w:eastAsia="uk-UA"/>
        </w:rPr>
        <w:t>професійно</w:t>
      </w:r>
      <w:proofErr w:type="spellEnd"/>
      <w:r w:rsidRPr="00AC4367">
        <w:rPr>
          <w:rFonts w:ascii="Times New Roman" w:eastAsia="Times New Roman" w:hAnsi="Times New Roman" w:cs="Times New Roman"/>
          <w:color w:val="222222"/>
          <w:sz w:val="24"/>
          <w:szCs w:val="24"/>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465447D7" w14:textId="77777777" w:rsidR="00AC4367" w:rsidRPr="00AC4367" w:rsidRDefault="00AC4367" w:rsidP="00AC4367">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222222"/>
          <w:sz w:val="24"/>
          <w:szCs w:val="24"/>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2A54E9D5" w14:textId="77777777" w:rsidR="00AC4367" w:rsidRPr="00AC4367" w:rsidRDefault="00AC4367" w:rsidP="00AC4367">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222222"/>
          <w:sz w:val="24"/>
          <w:szCs w:val="24"/>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В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169B6B58" w14:textId="77777777" w:rsidR="00AC4367" w:rsidRPr="00AC4367" w:rsidRDefault="00AC4367" w:rsidP="00AC4367">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222222"/>
          <w:sz w:val="24"/>
          <w:szCs w:val="24"/>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6371D613"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212E7F34" w14:textId="77777777" w:rsidR="00AC4367" w:rsidRPr="00AC4367" w:rsidRDefault="00AC4367" w:rsidP="00AC4367">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Відповідно до статті 21 Кодексу </w:t>
      </w:r>
      <w:bookmarkStart w:id="0" w:name="n87"/>
      <w:bookmarkEnd w:id="0"/>
      <w:r w:rsidRPr="00AC4367">
        <w:rPr>
          <w:rFonts w:ascii="Times New Roman" w:eastAsia="Times New Roman" w:hAnsi="Times New Roman" w:cs="Times New Roman"/>
          <w:color w:val="363636"/>
          <w:sz w:val="24"/>
          <w:szCs w:val="24"/>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1" w:name="n88"/>
      <w:bookmarkEnd w:id="1"/>
      <w:r w:rsidRPr="00AC4367">
        <w:rPr>
          <w:rFonts w:ascii="Times New Roman" w:eastAsia="Times New Roman" w:hAnsi="Times New Roman" w:cs="Times New Roman"/>
          <w:color w:val="363636"/>
          <w:sz w:val="24"/>
          <w:szCs w:val="24"/>
          <w:lang w:eastAsia="uk-UA"/>
        </w:rPr>
        <w:t xml:space="preserve"> Прокурору слід уникати особистих </w:t>
      </w:r>
      <w:proofErr w:type="spellStart"/>
      <w:r w:rsidRPr="00AC4367">
        <w:rPr>
          <w:rFonts w:ascii="Times New Roman" w:eastAsia="Times New Roman" w:hAnsi="Times New Roman" w:cs="Times New Roman"/>
          <w:color w:val="363636"/>
          <w:sz w:val="24"/>
          <w:szCs w:val="24"/>
          <w:lang w:eastAsia="uk-UA"/>
        </w:rPr>
        <w:t>зв’язків</w:t>
      </w:r>
      <w:proofErr w:type="spellEnd"/>
      <w:r w:rsidRPr="00AC4367">
        <w:rPr>
          <w:rFonts w:ascii="Times New Roman" w:eastAsia="Times New Roman" w:hAnsi="Times New Roman" w:cs="Times New Roman"/>
          <w:color w:val="363636"/>
          <w:sz w:val="24"/>
          <w:szCs w:val="24"/>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2" w:name="n71"/>
      <w:bookmarkEnd w:id="2"/>
    </w:p>
    <w:p w14:paraId="0FD2C1BD"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235F2CF4"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AC4367">
        <w:rPr>
          <w:rFonts w:ascii="Times New Roman" w:eastAsia="Times New Roman" w:hAnsi="Times New Roman" w:cs="Times New Roman"/>
          <w:color w:val="363636"/>
          <w:sz w:val="24"/>
          <w:szCs w:val="24"/>
          <w:lang w:eastAsia="uk-UA"/>
        </w:rPr>
        <w:t>професійно</w:t>
      </w:r>
      <w:proofErr w:type="spellEnd"/>
      <w:r w:rsidRPr="00AC4367">
        <w:rPr>
          <w:rFonts w:ascii="Times New Roman" w:eastAsia="Times New Roman" w:hAnsi="Times New Roman" w:cs="Times New Roman"/>
          <w:color w:val="363636"/>
          <w:sz w:val="24"/>
          <w:szCs w:val="24"/>
          <w:lang w:eastAsia="uk-UA"/>
        </w:rPr>
        <w:t>, відповідно до закону, згідно з правилами та етикою їх професії, в будь-який час дотримуватися найбільш високих норм чесності.</w:t>
      </w:r>
    </w:p>
    <w:p w14:paraId="154C5673"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lastRenderedPageBreak/>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2C9D2A08"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Як зазначено в постанові Великої Палати Верховного Суду від 03 лютого 2021 року у справі № 9901/229/19,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24624DD9"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6A51489C"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4B5B6D26"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w:t>
      </w:r>
    </w:p>
    <w:p w14:paraId="0D773AE7"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 xml:space="preserve">Прокурори повинні в усі часи підтримувати честь і гідність своєї професії, твердо дотримуватися професійних стандартів і завжди вести себе </w:t>
      </w:r>
      <w:proofErr w:type="spellStart"/>
      <w:r w:rsidRPr="00AC4367">
        <w:rPr>
          <w:rFonts w:ascii="Times New Roman" w:eastAsia="Times New Roman" w:hAnsi="Times New Roman" w:cs="Times New Roman"/>
          <w:color w:val="363636"/>
          <w:sz w:val="24"/>
          <w:szCs w:val="24"/>
          <w:lang w:eastAsia="uk-UA"/>
        </w:rPr>
        <w:t>професійно</w:t>
      </w:r>
      <w:proofErr w:type="spellEnd"/>
      <w:r w:rsidRPr="00AC4367">
        <w:rPr>
          <w:rFonts w:ascii="Times New Roman" w:eastAsia="Times New Roman" w:hAnsi="Times New Roman" w:cs="Times New Roman"/>
          <w:color w:val="363636"/>
          <w:sz w:val="24"/>
          <w:szCs w:val="24"/>
          <w:lang w:eastAsia="uk-UA"/>
        </w:rPr>
        <w:t>, відповідати найвищим стандартам чесності, не піддаватися впливу індивідуальних чи приватних інтересів.</w:t>
      </w:r>
    </w:p>
    <w:p w14:paraId="321B5934"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w:t>
      </w:r>
    </w:p>
    <w:p w14:paraId="5E39FCF3"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Перевіривши викладені у дисциплінарній скарзі обставини, оцінюючи дії прокурора Поліщука М.А. щодо відповідності наведеним вимогам, Комісія вважає, що в його діях відсутні порушення приписів чинного законодавства з огляду на таке.</w:t>
      </w:r>
    </w:p>
    <w:p w14:paraId="71A9E70B"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Дисциплінарне провадження відкрито у зв’язку з наявністю ознак вчинення прокурором Поліщуком М.А. дисциплінарного проступку, передбаченого пунктами 5, 6 частини першої статті 43 Закону № 1697-VII, а саме: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1E117900"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 xml:space="preserve">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 Для встановлення факту вчинення дисциплінарного проступку необхідно виявити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w:t>
      </w:r>
      <w:r w:rsidRPr="00AC4367">
        <w:rPr>
          <w:rFonts w:ascii="Times New Roman" w:eastAsia="Times New Roman" w:hAnsi="Times New Roman" w:cs="Times New Roman"/>
          <w:color w:val="363636"/>
          <w:sz w:val="24"/>
          <w:szCs w:val="24"/>
          <w:lang w:eastAsia="uk-UA"/>
        </w:rPr>
        <w:lastRenderedPageBreak/>
        <w:t>службовій, так і в приватній сфері, що призвело до суспільно небезпечних наслідків, зокрема, підриву довіри до прокуратури як державного інституту.</w:t>
      </w:r>
    </w:p>
    <w:p w14:paraId="1F5BACF9" w14:textId="77777777" w:rsidR="00AC4367" w:rsidRPr="00AC4367" w:rsidRDefault="00AC4367" w:rsidP="00AC4367">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Під час дисциплінарного провадження Комісією надано правову оцінку обставинам наявності або відсутності складу дисциплінарного проступку, якому,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1B079A3C" w14:textId="77777777" w:rsidR="00AC4367" w:rsidRPr="00AC4367" w:rsidRDefault="00AC4367" w:rsidP="00AC4367">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Для встановлення наявності чи відсутності ознак дисциплінарного проступку у діях прокурора потрібно установити, зокрема, факт вчинення прокурором протиправних дій чи його бездіяльність від вчинення дій, передбачених законодавством, правилами професійної етики, що потягнуло за собою настання негативних наслідків.</w:t>
      </w:r>
    </w:p>
    <w:p w14:paraId="0DB4B81B"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постанови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w:t>
      </w:r>
    </w:p>
    <w:p w14:paraId="6907A226"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Прокурор Поліщук М.А., усвідомлюючи суспільну чутливість питання, пов’язаного із незаконним отриманням інвалідності прокурорами в умовах воєнного стану, мав обов’язок не лише дотримуватися закону, а й вжити всіх можливих заходів для захисту своєї репутації та авторитету органів прокуратури.</w:t>
      </w:r>
    </w:p>
    <w:p w14:paraId="64E46A70" w14:textId="77777777" w:rsidR="00AC4367" w:rsidRPr="00AC4367" w:rsidRDefault="00AC4367" w:rsidP="00AC4367">
      <w:pPr>
        <w:shd w:val="clear" w:color="auto" w:fill="FCFCFC"/>
        <w:spacing w:before="100" w:beforeAutospacing="1" w:after="100" w:afterAutospacing="1" w:line="240" w:lineRule="auto"/>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          Так, на виконання рішення РНБО від 22 жовтня 2024 року № 732/2024 та листів Генеральної інспекції Офісу Генерального прокурора від 16 грудня 2024 року № 17/2/1-20401-24 та 09 січня 2025 року № 17/2/1-20401-24 щодо забезпечення виконувачем обов’язків керівника Хмельницької обласної прокуратури прибуття прокурорів органів прокуратури Хмельницької області, згідно зі списком та встановленим графіком, у тому числі й Поліщука М.А., для проходження обстеження в умовах стаціонару медичного закладу, ним у визначений термін виконано не було.</w:t>
      </w:r>
    </w:p>
    <w:p w14:paraId="29D43457"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Поліщук М.А. з 18 грудня 2024 року до 18 січня 2025 року до зазначеного закладу охорони здоров’я для проходження обстеження не прибув.</w:t>
      </w:r>
    </w:p>
    <w:p w14:paraId="4CE8A56D"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Водночас згідно з поясненнями Поліщука М.А. він був ознайомлений з листами Генеральної інспекції Офісу Генерального прокурора від 16 грудня 2024 року за № 17/2/1-20401-24, Хмельницької обласної прокуратури від 18 грудня 2024 року № 07-507вих-24 під розписку та мав намір їхати на огляд. Однак у зв’язку з тим, що 31 грудня 2024 року у його доньки діагностували важке захворювання, він як батько допомагав проходити нею додаткового обстеження.</w:t>
      </w:r>
    </w:p>
    <w:p w14:paraId="141F2CCE"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На його думку, це була поважна причина, щоб не їхати у визначений час для проходження обстеження. Окрім цього на виконання вказівки керівництва обласної прокуратури з 10 до 18 січня 2025 року він проходив військово-лікарську комісію.</w:t>
      </w:r>
    </w:p>
    <w:p w14:paraId="0B068506"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Такі доводи прокурора Поліщука М.А. Комісією визнано слушними щодо поважності причин неприбуття його до зазначеного закладу охорони здоров’я для проходження обстеження.</w:t>
      </w:r>
    </w:p>
    <w:p w14:paraId="1429F4C6"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lastRenderedPageBreak/>
        <w:t>Надалі, згідно з висновком службового розслідування та наданою Поліщуком М.А. інформацією, він на виконання листа заступника Генерального прокурора від 16 квітня 2025 року № 31/2/1-33261вих-25 та на підставі наказу Хмельницької обласної прокуратури від 15 травня 2025 року № 545к про надання відпустки, з 20 до 27 травня 2025 року знаходився на стаціонарному лікуванні у Державній установі «Український державний науково-дослідний інститут медико-соціальних проблем інвалідності МОЗ України» та долучив відповідну довідку від 27 травня 2025 року № (конфіденційна інформація).</w:t>
      </w:r>
    </w:p>
    <w:p w14:paraId="28A00F3F"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Згідно із зазначеною вище довідкою у Поліщука М.А. підтверджено діагноз: (конфіденційна інформація).</w:t>
      </w:r>
    </w:p>
    <w:p w14:paraId="1F75AA06"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Таким чином, Поліщук М.А. виконав доручення Офісу Генерального прокурора щодо проходження обстеження в умовах медичного закладу охорони здоров’я з метою перевірки законності встановлення ІІ групи інвалідності.</w:t>
      </w:r>
    </w:p>
    <w:p w14:paraId="00085C42" w14:textId="77777777" w:rsidR="00AC4367" w:rsidRPr="00AC4367" w:rsidRDefault="00AC4367" w:rsidP="00AC4367">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Що стосується кримінального провадження № (конфіденційна інформація) від 21 жовтня 2024 року, то прокурор Поліщук М.А. для проведення допиту чи інших процесуальних дій у ньому не викликався, не допитувався, про підозру йому не повідомлено.</w:t>
      </w:r>
    </w:p>
    <w:p w14:paraId="5BC80CAB" w14:textId="77777777" w:rsidR="00AC4367" w:rsidRPr="00AC4367" w:rsidRDefault="00AC4367" w:rsidP="00AC4367">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Інших обставин, що мають значення для прийняття рішення у дисциплінарному провадженні, не встановлено.</w:t>
      </w:r>
    </w:p>
    <w:p w14:paraId="249ADAE9" w14:textId="77777777" w:rsidR="00AC4367" w:rsidRPr="00AC4367" w:rsidRDefault="00AC4367" w:rsidP="00AC4367">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Зважаючи на викладене, комплексно дослідивши матеріали дисциплінарного провадження та надавши оцінку встановленим у ньому обставинам з урахуванням вищезазначених вимог законодавства, Комісія дійшла висновку, що доводи дисциплінарної скарги про вчинення прокурором Поліщуком М.А. дисциплінарного проступку, передбаченого пунктами 5, 6 частини першої статті 43 Закону № 1697-VII, не знайшли свого підтвердження, а тому дисциплінарне провадження підлягає закриттю.</w:t>
      </w:r>
    </w:p>
    <w:p w14:paraId="63CCD523" w14:textId="77777777" w:rsidR="00AC4367" w:rsidRPr="00AC4367" w:rsidRDefault="00AC4367" w:rsidP="00AC4367">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На підставі викладеного, керуючись статтями 43, 47-50, 77, 78 Закону України «Про прокуратуру», пунктами 108, 110-112, 115-117 Положення про порядок роботи відповідного органу, що здійснює дисциплінарне провадження, Комісія,</w:t>
      </w:r>
    </w:p>
    <w:p w14:paraId="44199E45" w14:textId="77777777" w:rsidR="00AC4367" w:rsidRPr="00AC4367" w:rsidRDefault="00AC4367" w:rsidP="00AC4367">
      <w:pPr>
        <w:shd w:val="clear" w:color="auto" w:fill="FCFCFC"/>
        <w:spacing w:beforeAutospacing="1" w:after="0" w:afterAutospacing="1" w:line="240" w:lineRule="auto"/>
        <w:jc w:val="center"/>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b/>
          <w:bCs/>
          <w:color w:val="363636"/>
          <w:sz w:val="24"/>
          <w:szCs w:val="24"/>
          <w:lang w:eastAsia="uk-UA"/>
        </w:rPr>
        <w:t>ВИРІШИЛА:</w:t>
      </w:r>
    </w:p>
    <w:p w14:paraId="25D98EE4" w14:textId="77777777" w:rsidR="00AC4367" w:rsidRPr="00AC4367" w:rsidRDefault="00AC4367" w:rsidP="00AC4367">
      <w:pPr>
        <w:shd w:val="clear" w:color="auto" w:fill="FCFCFC"/>
        <w:spacing w:beforeAutospacing="1" w:after="0" w:afterAutospacing="1" w:line="240" w:lineRule="auto"/>
        <w:jc w:val="center"/>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b/>
          <w:bCs/>
          <w:color w:val="363636"/>
          <w:sz w:val="24"/>
          <w:szCs w:val="24"/>
          <w:lang w:eastAsia="uk-UA"/>
        </w:rPr>
        <w:t> </w:t>
      </w:r>
    </w:p>
    <w:p w14:paraId="264B81CB" w14:textId="77777777" w:rsidR="00AC4367" w:rsidRPr="00AC4367" w:rsidRDefault="00AC4367" w:rsidP="00AC4367">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Дисциплінарне провадження № 07/3/2-328дс-49дп-25 стосовно прокурора Летичівської окружної прокуратури Хмельницької області Поліщука Михайла Анатолійовича закрити.</w:t>
      </w:r>
    </w:p>
    <w:p w14:paraId="39BF0EBB" w14:textId="77777777" w:rsidR="00AC4367" w:rsidRPr="00AC4367" w:rsidRDefault="00AC4367" w:rsidP="00AC4367">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Копію рішення направити керівнику Хмельницької обласної прокуратури, керівнику Летичівської окружної прокуратури Хмельницької області та прокурору Поліщуку М.А.</w:t>
      </w:r>
    </w:p>
    <w:p w14:paraId="71A4E86F" w14:textId="77777777" w:rsidR="00AC4367" w:rsidRPr="00AC4367" w:rsidRDefault="00AC4367" w:rsidP="00AC4367">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 </w:t>
      </w:r>
    </w:p>
    <w:p w14:paraId="5E75D59F" w14:textId="77777777" w:rsidR="00AC4367" w:rsidRPr="00AC4367" w:rsidRDefault="00AC4367" w:rsidP="00AC4367">
      <w:pPr>
        <w:spacing w:after="0" w:line="240" w:lineRule="auto"/>
        <w:rPr>
          <w:rFonts w:ascii="Times New Roman" w:eastAsia="Times New Roman" w:hAnsi="Times New Roman" w:cs="Times New Roman"/>
          <w:sz w:val="24"/>
          <w:szCs w:val="24"/>
          <w:lang w:eastAsia="uk-UA"/>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AC4367" w:rsidRPr="00AC4367" w14:paraId="330A600A" w14:textId="77777777" w:rsidTr="00AC4367">
        <w:tc>
          <w:tcPr>
            <w:tcW w:w="3298" w:type="dxa"/>
            <w:shd w:val="clear" w:color="auto" w:fill="FCFCFC"/>
            <w:tcMar>
              <w:top w:w="0" w:type="dxa"/>
              <w:left w:w="108" w:type="dxa"/>
              <w:bottom w:w="0" w:type="dxa"/>
              <w:right w:w="108" w:type="dxa"/>
            </w:tcMar>
            <w:hideMark/>
          </w:tcPr>
          <w:p w14:paraId="699112CB" w14:textId="77777777" w:rsidR="00AC4367" w:rsidRPr="00AC4367" w:rsidRDefault="00AC4367" w:rsidP="00AC4367">
            <w:pPr>
              <w:spacing w:after="0" w:line="240" w:lineRule="auto"/>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b/>
                <w:bCs/>
                <w:color w:val="363636"/>
                <w:sz w:val="24"/>
                <w:szCs w:val="24"/>
                <w:lang w:eastAsia="uk-UA"/>
              </w:rPr>
              <w:t>Головуючий</w:t>
            </w:r>
          </w:p>
        </w:tc>
        <w:tc>
          <w:tcPr>
            <w:tcW w:w="3007" w:type="dxa"/>
            <w:shd w:val="clear" w:color="auto" w:fill="FCFCFC"/>
            <w:tcMar>
              <w:top w:w="0" w:type="dxa"/>
              <w:left w:w="108" w:type="dxa"/>
              <w:bottom w:w="0" w:type="dxa"/>
              <w:right w:w="108" w:type="dxa"/>
            </w:tcMar>
            <w:hideMark/>
          </w:tcPr>
          <w:p w14:paraId="7D8AF45F" w14:textId="77777777" w:rsidR="00AC4367" w:rsidRPr="00AC4367" w:rsidRDefault="00AC4367" w:rsidP="00AC4367">
            <w:pPr>
              <w:spacing w:after="120" w:line="240" w:lineRule="auto"/>
              <w:ind w:right="-1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56CDDFAA" w14:textId="77777777" w:rsidR="00AC4367" w:rsidRPr="00AC4367" w:rsidRDefault="00AC4367" w:rsidP="00AC4367">
            <w:pPr>
              <w:spacing w:after="0" w:line="240" w:lineRule="auto"/>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b/>
                <w:bCs/>
                <w:color w:val="363636"/>
                <w:sz w:val="24"/>
                <w:szCs w:val="24"/>
                <w:lang w:eastAsia="uk-UA"/>
              </w:rPr>
              <w:t>Максим РАДЗІВОН</w:t>
            </w:r>
          </w:p>
        </w:tc>
      </w:tr>
      <w:tr w:rsidR="00AC4367" w:rsidRPr="00AC4367" w14:paraId="2F66911A" w14:textId="77777777" w:rsidTr="00AC4367">
        <w:tc>
          <w:tcPr>
            <w:tcW w:w="3298" w:type="dxa"/>
            <w:shd w:val="clear" w:color="auto" w:fill="FCFCFC"/>
            <w:tcMar>
              <w:top w:w="0" w:type="dxa"/>
              <w:left w:w="108" w:type="dxa"/>
              <w:bottom w:w="0" w:type="dxa"/>
              <w:right w:w="108" w:type="dxa"/>
            </w:tcMar>
            <w:hideMark/>
          </w:tcPr>
          <w:p w14:paraId="30132CF6" w14:textId="77777777" w:rsidR="00AC4367" w:rsidRPr="00AC4367" w:rsidRDefault="00AC4367" w:rsidP="00AC4367">
            <w:pPr>
              <w:spacing w:after="0" w:line="240" w:lineRule="auto"/>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b/>
                <w:bCs/>
                <w:color w:val="363636"/>
                <w:sz w:val="24"/>
                <w:szCs w:val="24"/>
                <w:lang w:eastAsia="uk-UA"/>
              </w:rPr>
              <w:t> </w:t>
            </w:r>
          </w:p>
        </w:tc>
        <w:tc>
          <w:tcPr>
            <w:tcW w:w="3007" w:type="dxa"/>
            <w:shd w:val="clear" w:color="auto" w:fill="FCFCFC"/>
            <w:tcMar>
              <w:top w:w="0" w:type="dxa"/>
              <w:left w:w="108" w:type="dxa"/>
              <w:bottom w:w="0" w:type="dxa"/>
              <w:right w:w="108" w:type="dxa"/>
            </w:tcMar>
            <w:hideMark/>
          </w:tcPr>
          <w:p w14:paraId="6AB09E39" w14:textId="77777777" w:rsidR="00AC4367" w:rsidRPr="00AC4367" w:rsidRDefault="00AC4367" w:rsidP="00AC4367">
            <w:pPr>
              <w:spacing w:after="0" w:line="240" w:lineRule="auto"/>
              <w:ind w:right="-1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14B2EE24" w14:textId="77777777" w:rsidR="00AC4367" w:rsidRPr="00AC4367" w:rsidRDefault="00AC4367" w:rsidP="00AC4367">
            <w:pPr>
              <w:spacing w:after="0" w:line="240" w:lineRule="auto"/>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b/>
                <w:bCs/>
                <w:color w:val="363636"/>
                <w:sz w:val="24"/>
                <w:szCs w:val="24"/>
                <w:lang w:eastAsia="uk-UA"/>
              </w:rPr>
              <w:t> </w:t>
            </w:r>
          </w:p>
        </w:tc>
      </w:tr>
      <w:tr w:rsidR="00AC4367" w:rsidRPr="00AC4367" w14:paraId="60866D2C" w14:textId="77777777" w:rsidTr="00AC4367">
        <w:tc>
          <w:tcPr>
            <w:tcW w:w="3298" w:type="dxa"/>
            <w:shd w:val="clear" w:color="auto" w:fill="FCFCFC"/>
            <w:tcMar>
              <w:top w:w="0" w:type="dxa"/>
              <w:left w:w="108" w:type="dxa"/>
              <w:bottom w:w="0" w:type="dxa"/>
              <w:right w:w="108" w:type="dxa"/>
            </w:tcMar>
            <w:hideMark/>
          </w:tcPr>
          <w:p w14:paraId="0CD96ADD" w14:textId="77777777" w:rsidR="00AC4367" w:rsidRPr="00AC4367" w:rsidRDefault="00AC4367" w:rsidP="00AC4367">
            <w:pPr>
              <w:spacing w:after="0" w:line="240" w:lineRule="auto"/>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b/>
                <w:bCs/>
                <w:color w:val="363636"/>
                <w:sz w:val="24"/>
                <w:szCs w:val="24"/>
                <w:lang w:eastAsia="uk-UA"/>
              </w:rPr>
              <w:t>Члени Комісії</w:t>
            </w:r>
          </w:p>
        </w:tc>
        <w:tc>
          <w:tcPr>
            <w:tcW w:w="3007" w:type="dxa"/>
            <w:shd w:val="clear" w:color="auto" w:fill="FCFCFC"/>
            <w:tcMar>
              <w:top w:w="0" w:type="dxa"/>
              <w:left w:w="108" w:type="dxa"/>
              <w:bottom w:w="0" w:type="dxa"/>
              <w:right w:w="108" w:type="dxa"/>
            </w:tcMar>
            <w:hideMark/>
          </w:tcPr>
          <w:p w14:paraId="0BE560A7" w14:textId="77777777" w:rsidR="00AC4367" w:rsidRPr="00AC4367" w:rsidRDefault="00AC4367" w:rsidP="00AC4367">
            <w:pPr>
              <w:spacing w:after="120" w:line="240" w:lineRule="auto"/>
              <w:ind w:right="-1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79B99B44" w14:textId="77777777" w:rsidR="00AC4367" w:rsidRPr="00AC4367" w:rsidRDefault="00AC4367" w:rsidP="00AC4367">
            <w:pPr>
              <w:spacing w:after="0" w:line="240" w:lineRule="auto"/>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b/>
                <w:bCs/>
                <w:color w:val="363636"/>
                <w:sz w:val="24"/>
                <w:szCs w:val="24"/>
                <w:lang w:eastAsia="uk-UA"/>
              </w:rPr>
              <w:t>Світлана БОБРОВНИК</w:t>
            </w:r>
          </w:p>
        </w:tc>
      </w:tr>
      <w:tr w:rsidR="00AC4367" w:rsidRPr="00AC4367" w14:paraId="46D3110F" w14:textId="77777777" w:rsidTr="00AC4367">
        <w:tc>
          <w:tcPr>
            <w:tcW w:w="3298" w:type="dxa"/>
            <w:shd w:val="clear" w:color="auto" w:fill="FCFCFC"/>
            <w:tcMar>
              <w:top w:w="0" w:type="dxa"/>
              <w:left w:w="108" w:type="dxa"/>
              <w:bottom w:w="0" w:type="dxa"/>
              <w:right w:w="108" w:type="dxa"/>
            </w:tcMar>
            <w:hideMark/>
          </w:tcPr>
          <w:p w14:paraId="2017195D" w14:textId="77777777" w:rsidR="00AC4367" w:rsidRPr="00AC4367" w:rsidRDefault="00AC4367" w:rsidP="00AC4367">
            <w:pPr>
              <w:spacing w:after="0" w:line="240" w:lineRule="auto"/>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b/>
                <w:bCs/>
                <w:color w:val="363636"/>
                <w:sz w:val="24"/>
                <w:szCs w:val="24"/>
                <w:lang w:eastAsia="uk-UA"/>
              </w:rPr>
              <w:lastRenderedPageBreak/>
              <w:t> </w:t>
            </w:r>
          </w:p>
        </w:tc>
        <w:tc>
          <w:tcPr>
            <w:tcW w:w="3007" w:type="dxa"/>
            <w:shd w:val="clear" w:color="auto" w:fill="FCFCFC"/>
            <w:tcMar>
              <w:top w:w="0" w:type="dxa"/>
              <w:left w:w="108" w:type="dxa"/>
              <w:bottom w:w="0" w:type="dxa"/>
              <w:right w:w="108" w:type="dxa"/>
            </w:tcMar>
            <w:hideMark/>
          </w:tcPr>
          <w:p w14:paraId="3134B93C" w14:textId="77777777" w:rsidR="00AC4367" w:rsidRPr="00AC4367" w:rsidRDefault="00AC4367" w:rsidP="00AC4367">
            <w:pPr>
              <w:spacing w:after="120" w:line="240" w:lineRule="auto"/>
              <w:ind w:right="-1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4EB31254" w14:textId="77777777" w:rsidR="00AC4367" w:rsidRPr="00AC4367" w:rsidRDefault="00AC4367" w:rsidP="00AC4367">
            <w:pPr>
              <w:spacing w:after="0" w:line="240" w:lineRule="auto"/>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b/>
                <w:bCs/>
                <w:color w:val="363636"/>
                <w:sz w:val="24"/>
                <w:szCs w:val="24"/>
                <w:lang w:eastAsia="uk-UA"/>
              </w:rPr>
              <w:t> </w:t>
            </w:r>
          </w:p>
        </w:tc>
      </w:tr>
      <w:tr w:rsidR="00AC4367" w:rsidRPr="00AC4367" w14:paraId="546BBFE7" w14:textId="77777777" w:rsidTr="00AC4367">
        <w:tc>
          <w:tcPr>
            <w:tcW w:w="3298" w:type="dxa"/>
            <w:shd w:val="clear" w:color="auto" w:fill="FCFCFC"/>
            <w:tcMar>
              <w:top w:w="0" w:type="dxa"/>
              <w:left w:w="108" w:type="dxa"/>
              <w:bottom w:w="0" w:type="dxa"/>
              <w:right w:w="108" w:type="dxa"/>
            </w:tcMar>
            <w:hideMark/>
          </w:tcPr>
          <w:p w14:paraId="2A423F8C" w14:textId="77777777" w:rsidR="00AC4367" w:rsidRPr="00AC4367" w:rsidRDefault="00AC4367" w:rsidP="00AC4367">
            <w:pPr>
              <w:spacing w:after="0" w:line="240" w:lineRule="auto"/>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b/>
                <w:bCs/>
                <w:color w:val="363636"/>
                <w:sz w:val="24"/>
                <w:szCs w:val="24"/>
                <w:lang w:eastAsia="uk-UA"/>
              </w:rPr>
              <w:t> </w:t>
            </w:r>
          </w:p>
        </w:tc>
        <w:tc>
          <w:tcPr>
            <w:tcW w:w="3007" w:type="dxa"/>
            <w:shd w:val="clear" w:color="auto" w:fill="FCFCFC"/>
            <w:tcMar>
              <w:top w:w="0" w:type="dxa"/>
              <w:left w:w="108" w:type="dxa"/>
              <w:bottom w:w="0" w:type="dxa"/>
              <w:right w:w="108" w:type="dxa"/>
            </w:tcMar>
            <w:hideMark/>
          </w:tcPr>
          <w:p w14:paraId="4A8CA232" w14:textId="77777777" w:rsidR="00AC4367" w:rsidRPr="00AC4367" w:rsidRDefault="00AC4367" w:rsidP="00AC4367">
            <w:pPr>
              <w:spacing w:after="120" w:line="240" w:lineRule="auto"/>
              <w:ind w:right="-1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103724D2" w14:textId="77777777" w:rsidR="00AC4367" w:rsidRPr="00AC4367" w:rsidRDefault="00AC4367" w:rsidP="00AC4367">
            <w:pPr>
              <w:spacing w:after="0" w:line="240" w:lineRule="auto"/>
              <w:ind w:left="-108" w:firstLine="1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b/>
                <w:bCs/>
                <w:color w:val="363636"/>
                <w:sz w:val="24"/>
                <w:szCs w:val="24"/>
                <w:lang w:eastAsia="uk-UA"/>
              </w:rPr>
              <w:t>Олег БУЛУЛУКОВ</w:t>
            </w:r>
          </w:p>
          <w:p w14:paraId="2E8C38CC" w14:textId="77777777" w:rsidR="00AC4367" w:rsidRPr="00AC4367" w:rsidRDefault="00AC4367" w:rsidP="00AC4367">
            <w:pPr>
              <w:spacing w:after="0" w:line="240" w:lineRule="auto"/>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b/>
                <w:bCs/>
                <w:color w:val="363636"/>
                <w:sz w:val="24"/>
                <w:szCs w:val="24"/>
                <w:lang w:eastAsia="uk-UA"/>
              </w:rPr>
              <w:t> </w:t>
            </w:r>
          </w:p>
        </w:tc>
      </w:tr>
      <w:tr w:rsidR="00AC4367" w:rsidRPr="00AC4367" w14:paraId="42189F29" w14:textId="77777777" w:rsidTr="00AC4367">
        <w:tc>
          <w:tcPr>
            <w:tcW w:w="3298" w:type="dxa"/>
            <w:shd w:val="clear" w:color="auto" w:fill="FCFCFC"/>
            <w:tcMar>
              <w:top w:w="0" w:type="dxa"/>
              <w:left w:w="108" w:type="dxa"/>
              <w:bottom w:w="0" w:type="dxa"/>
              <w:right w:w="108" w:type="dxa"/>
            </w:tcMar>
            <w:hideMark/>
          </w:tcPr>
          <w:p w14:paraId="44ADD9EF" w14:textId="77777777" w:rsidR="00AC4367" w:rsidRPr="00AC4367" w:rsidRDefault="00AC4367" w:rsidP="00AC4367">
            <w:pPr>
              <w:spacing w:after="0" w:line="240" w:lineRule="auto"/>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b/>
                <w:bCs/>
                <w:color w:val="363636"/>
                <w:sz w:val="24"/>
                <w:szCs w:val="24"/>
                <w:lang w:eastAsia="uk-UA"/>
              </w:rPr>
              <w:t> </w:t>
            </w:r>
          </w:p>
        </w:tc>
        <w:tc>
          <w:tcPr>
            <w:tcW w:w="3007" w:type="dxa"/>
            <w:shd w:val="clear" w:color="auto" w:fill="FCFCFC"/>
            <w:tcMar>
              <w:top w:w="0" w:type="dxa"/>
              <w:left w:w="108" w:type="dxa"/>
              <w:bottom w:w="0" w:type="dxa"/>
              <w:right w:w="108" w:type="dxa"/>
            </w:tcMar>
            <w:hideMark/>
          </w:tcPr>
          <w:p w14:paraId="5C8E7792" w14:textId="77777777" w:rsidR="00AC4367" w:rsidRPr="00AC4367" w:rsidRDefault="00AC4367" w:rsidP="00AC4367">
            <w:pPr>
              <w:spacing w:after="120" w:line="240" w:lineRule="auto"/>
              <w:ind w:right="-1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608DFC65" w14:textId="77777777" w:rsidR="00AC4367" w:rsidRPr="00AC4367" w:rsidRDefault="00AC4367" w:rsidP="00AC4367">
            <w:pPr>
              <w:spacing w:after="0" w:line="240" w:lineRule="auto"/>
              <w:ind w:left="-108" w:firstLine="1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b/>
                <w:bCs/>
                <w:color w:val="363636"/>
                <w:sz w:val="24"/>
                <w:szCs w:val="24"/>
                <w:lang w:eastAsia="uk-UA"/>
              </w:rPr>
              <w:t>Ніна ГАРБУЗА</w:t>
            </w:r>
          </w:p>
        </w:tc>
      </w:tr>
      <w:tr w:rsidR="00AC4367" w:rsidRPr="00AC4367" w14:paraId="5C088F50" w14:textId="77777777" w:rsidTr="00AC4367">
        <w:tc>
          <w:tcPr>
            <w:tcW w:w="3298" w:type="dxa"/>
            <w:shd w:val="clear" w:color="auto" w:fill="FCFCFC"/>
            <w:tcMar>
              <w:top w:w="0" w:type="dxa"/>
              <w:left w:w="108" w:type="dxa"/>
              <w:bottom w:w="0" w:type="dxa"/>
              <w:right w:w="108" w:type="dxa"/>
            </w:tcMar>
            <w:hideMark/>
          </w:tcPr>
          <w:p w14:paraId="459EB406" w14:textId="77777777" w:rsidR="00AC4367" w:rsidRPr="00AC4367" w:rsidRDefault="00AC4367" w:rsidP="00AC4367">
            <w:pPr>
              <w:spacing w:after="0" w:line="240" w:lineRule="auto"/>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b/>
                <w:bCs/>
                <w:color w:val="363636"/>
                <w:sz w:val="24"/>
                <w:szCs w:val="24"/>
                <w:lang w:eastAsia="uk-UA"/>
              </w:rPr>
              <w:t> </w:t>
            </w:r>
          </w:p>
        </w:tc>
        <w:tc>
          <w:tcPr>
            <w:tcW w:w="3007" w:type="dxa"/>
            <w:shd w:val="clear" w:color="auto" w:fill="FCFCFC"/>
            <w:tcMar>
              <w:top w:w="0" w:type="dxa"/>
              <w:left w:w="108" w:type="dxa"/>
              <w:bottom w:w="0" w:type="dxa"/>
              <w:right w:w="108" w:type="dxa"/>
            </w:tcMar>
            <w:hideMark/>
          </w:tcPr>
          <w:p w14:paraId="746D12A2" w14:textId="77777777" w:rsidR="00AC4367" w:rsidRPr="00AC4367" w:rsidRDefault="00AC4367" w:rsidP="00AC4367">
            <w:pPr>
              <w:spacing w:after="120" w:line="240" w:lineRule="auto"/>
              <w:ind w:right="-1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1770C37F" w14:textId="77777777" w:rsidR="00AC4367" w:rsidRPr="00AC4367" w:rsidRDefault="00AC4367" w:rsidP="00AC4367">
            <w:pPr>
              <w:spacing w:after="0" w:line="240" w:lineRule="auto"/>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b/>
                <w:bCs/>
                <w:color w:val="363636"/>
                <w:sz w:val="24"/>
                <w:szCs w:val="24"/>
                <w:lang w:eastAsia="uk-UA"/>
              </w:rPr>
              <w:t> </w:t>
            </w:r>
          </w:p>
        </w:tc>
      </w:tr>
      <w:tr w:rsidR="00AC4367" w:rsidRPr="00AC4367" w14:paraId="6F197C8B" w14:textId="77777777" w:rsidTr="00AC4367">
        <w:tc>
          <w:tcPr>
            <w:tcW w:w="3298" w:type="dxa"/>
            <w:shd w:val="clear" w:color="auto" w:fill="FCFCFC"/>
            <w:tcMar>
              <w:top w:w="0" w:type="dxa"/>
              <w:left w:w="108" w:type="dxa"/>
              <w:bottom w:w="0" w:type="dxa"/>
              <w:right w:w="108" w:type="dxa"/>
            </w:tcMar>
            <w:hideMark/>
          </w:tcPr>
          <w:p w14:paraId="4F6EE866" w14:textId="77777777" w:rsidR="00AC4367" w:rsidRPr="00AC4367" w:rsidRDefault="00AC4367" w:rsidP="00AC4367">
            <w:pPr>
              <w:spacing w:after="0" w:line="240" w:lineRule="auto"/>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b/>
                <w:bCs/>
                <w:color w:val="363636"/>
                <w:sz w:val="24"/>
                <w:szCs w:val="24"/>
                <w:lang w:eastAsia="uk-UA"/>
              </w:rPr>
              <w:t> </w:t>
            </w:r>
          </w:p>
        </w:tc>
        <w:tc>
          <w:tcPr>
            <w:tcW w:w="3007" w:type="dxa"/>
            <w:shd w:val="clear" w:color="auto" w:fill="FCFCFC"/>
            <w:tcMar>
              <w:top w:w="0" w:type="dxa"/>
              <w:left w:w="108" w:type="dxa"/>
              <w:bottom w:w="0" w:type="dxa"/>
              <w:right w:w="108" w:type="dxa"/>
            </w:tcMar>
            <w:hideMark/>
          </w:tcPr>
          <w:p w14:paraId="6CD65FF4" w14:textId="77777777" w:rsidR="00AC4367" w:rsidRPr="00AC4367" w:rsidRDefault="00AC4367" w:rsidP="00AC4367">
            <w:pPr>
              <w:spacing w:after="120" w:line="240" w:lineRule="auto"/>
              <w:ind w:right="-1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772BF7BE" w14:textId="77777777" w:rsidR="00AC4367" w:rsidRPr="00AC4367" w:rsidRDefault="00AC4367" w:rsidP="00AC4367">
            <w:pPr>
              <w:spacing w:after="0" w:line="240" w:lineRule="auto"/>
              <w:ind w:left="-108" w:firstLine="1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b/>
                <w:bCs/>
                <w:color w:val="363636"/>
                <w:sz w:val="24"/>
                <w:szCs w:val="24"/>
                <w:lang w:eastAsia="uk-UA"/>
              </w:rPr>
              <w:t>Катерина КОВАЛЬ</w:t>
            </w:r>
          </w:p>
          <w:p w14:paraId="6CCC27A3" w14:textId="77777777" w:rsidR="00AC4367" w:rsidRPr="00AC4367" w:rsidRDefault="00AC4367" w:rsidP="00AC4367">
            <w:pPr>
              <w:spacing w:after="0" w:line="240" w:lineRule="auto"/>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b/>
                <w:bCs/>
                <w:color w:val="363636"/>
                <w:sz w:val="24"/>
                <w:szCs w:val="24"/>
                <w:lang w:eastAsia="uk-UA"/>
              </w:rPr>
              <w:t> </w:t>
            </w:r>
          </w:p>
        </w:tc>
      </w:tr>
      <w:tr w:rsidR="00AC4367" w:rsidRPr="00AC4367" w14:paraId="1D0A9271" w14:textId="77777777" w:rsidTr="00AC4367">
        <w:tc>
          <w:tcPr>
            <w:tcW w:w="3298" w:type="dxa"/>
            <w:shd w:val="clear" w:color="auto" w:fill="FCFCFC"/>
            <w:tcMar>
              <w:top w:w="0" w:type="dxa"/>
              <w:left w:w="108" w:type="dxa"/>
              <w:bottom w:w="0" w:type="dxa"/>
              <w:right w:w="108" w:type="dxa"/>
            </w:tcMar>
            <w:hideMark/>
          </w:tcPr>
          <w:p w14:paraId="3FCBC2BA" w14:textId="77777777" w:rsidR="00AC4367" w:rsidRPr="00AC4367" w:rsidRDefault="00AC4367" w:rsidP="00AC4367">
            <w:pPr>
              <w:spacing w:after="0" w:line="240" w:lineRule="auto"/>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b/>
                <w:bCs/>
                <w:color w:val="363636"/>
                <w:sz w:val="24"/>
                <w:szCs w:val="24"/>
                <w:lang w:eastAsia="uk-UA"/>
              </w:rPr>
              <w:t> </w:t>
            </w:r>
          </w:p>
        </w:tc>
        <w:tc>
          <w:tcPr>
            <w:tcW w:w="3007" w:type="dxa"/>
            <w:shd w:val="clear" w:color="auto" w:fill="FCFCFC"/>
            <w:tcMar>
              <w:top w:w="0" w:type="dxa"/>
              <w:left w:w="108" w:type="dxa"/>
              <w:bottom w:w="0" w:type="dxa"/>
              <w:right w:w="108" w:type="dxa"/>
            </w:tcMar>
            <w:hideMark/>
          </w:tcPr>
          <w:p w14:paraId="06FA3882" w14:textId="77777777" w:rsidR="00AC4367" w:rsidRPr="00AC4367" w:rsidRDefault="00AC4367" w:rsidP="00AC4367">
            <w:pPr>
              <w:spacing w:after="120" w:line="240" w:lineRule="auto"/>
              <w:ind w:right="-1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48568C06" w14:textId="77777777" w:rsidR="00AC4367" w:rsidRPr="00AC4367" w:rsidRDefault="00AC4367" w:rsidP="00AC4367">
            <w:pPr>
              <w:spacing w:after="0" w:line="240" w:lineRule="auto"/>
              <w:ind w:left="-108" w:firstLine="1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b/>
                <w:bCs/>
                <w:color w:val="363636"/>
                <w:sz w:val="24"/>
                <w:szCs w:val="24"/>
                <w:lang w:eastAsia="uk-UA"/>
              </w:rPr>
              <w:t>Дмитро КУРИЛЕНКО</w:t>
            </w:r>
          </w:p>
          <w:p w14:paraId="3B468FE2" w14:textId="77777777" w:rsidR="00AC4367" w:rsidRPr="00AC4367" w:rsidRDefault="00AC4367" w:rsidP="00AC4367">
            <w:pPr>
              <w:spacing w:after="0" w:line="240" w:lineRule="auto"/>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b/>
                <w:bCs/>
                <w:color w:val="363636"/>
                <w:sz w:val="24"/>
                <w:szCs w:val="24"/>
                <w:lang w:eastAsia="uk-UA"/>
              </w:rPr>
              <w:t> </w:t>
            </w:r>
          </w:p>
        </w:tc>
      </w:tr>
      <w:tr w:rsidR="00AC4367" w:rsidRPr="00AC4367" w14:paraId="7BF3BBB5" w14:textId="77777777" w:rsidTr="00AC4367">
        <w:tc>
          <w:tcPr>
            <w:tcW w:w="3298" w:type="dxa"/>
            <w:shd w:val="clear" w:color="auto" w:fill="FCFCFC"/>
            <w:tcMar>
              <w:top w:w="0" w:type="dxa"/>
              <w:left w:w="108" w:type="dxa"/>
              <w:bottom w:w="0" w:type="dxa"/>
              <w:right w:w="108" w:type="dxa"/>
            </w:tcMar>
            <w:hideMark/>
          </w:tcPr>
          <w:p w14:paraId="39A0BB83" w14:textId="77777777" w:rsidR="00AC4367" w:rsidRPr="00AC4367" w:rsidRDefault="00AC4367" w:rsidP="00AC4367">
            <w:pPr>
              <w:spacing w:after="0" w:line="240" w:lineRule="auto"/>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b/>
                <w:bCs/>
                <w:color w:val="363636"/>
                <w:sz w:val="24"/>
                <w:szCs w:val="24"/>
                <w:lang w:eastAsia="uk-UA"/>
              </w:rPr>
              <w:t> </w:t>
            </w:r>
          </w:p>
        </w:tc>
        <w:tc>
          <w:tcPr>
            <w:tcW w:w="3007" w:type="dxa"/>
            <w:shd w:val="clear" w:color="auto" w:fill="FCFCFC"/>
            <w:tcMar>
              <w:top w:w="0" w:type="dxa"/>
              <w:left w:w="108" w:type="dxa"/>
              <w:bottom w:w="0" w:type="dxa"/>
              <w:right w:w="108" w:type="dxa"/>
            </w:tcMar>
            <w:hideMark/>
          </w:tcPr>
          <w:p w14:paraId="66466ED9" w14:textId="77777777" w:rsidR="00AC4367" w:rsidRPr="00AC4367" w:rsidRDefault="00AC4367" w:rsidP="00AC4367">
            <w:pPr>
              <w:spacing w:after="120" w:line="240" w:lineRule="auto"/>
              <w:ind w:right="-1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37176801" w14:textId="77777777" w:rsidR="00AC4367" w:rsidRPr="00AC4367" w:rsidRDefault="00AC4367" w:rsidP="00AC4367">
            <w:pPr>
              <w:spacing w:after="0" w:line="240" w:lineRule="auto"/>
              <w:ind w:left="-108" w:firstLine="1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b/>
                <w:bCs/>
                <w:color w:val="363636"/>
                <w:sz w:val="24"/>
                <w:szCs w:val="24"/>
                <w:lang w:eastAsia="uk-UA"/>
              </w:rPr>
              <w:t>Віталій МАВРОДІ</w:t>
            </w:r>
          </w:p>
          <w:p w14:paraId="17FDBACB" w14:textId="77777777" w:rsidR="00AC4367" w:rsidRPr="00AC4367" w:rsidRDefault="00AC4367" w:rsidP="00AC4367">
            <w:pPr>
              <w:spacing w:after="0" w:line="240" w:lineRule="auto"/>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b/>
                <w:bCs/>
                <w:color w:val="363636"/>
                <w:sz w:val="24"/>
                <w:szCs w:val="24"/>
                <w:lang w:eastAsia="uk-UA"/>
              </w:rPr>
              <w:t> </w:t>
            </w:r>
          </w:p>
        </w:tc>
      </w:tr>
      <w:tr w:rsidR="00AC4367" w:rsidRPr="00AC4367" w14:paraId="20601A15" w14:textId="77777777" w:rsidTr="00AC4367">
        <w:tc>
          <w:tcPr>
            <w:tcW w:w="3298" w:type="dxa"/>
            <w:shd w:val="clear" w:color="auto" w:fill="FCFCFC"/>
            <w:tcMar>
              <w:top w:w="0" w:type="dxa"/>
              <w:left w:w="108" w:type="dxa"/>
              <w:bottom w:w="0" w:type="dxa"/>
              <w:right w:w="108" w:type="dxa"/>
            </w:tcMar>
            <w:hideMark/>
          </w:tcPr>
          <w:p w14:paraId="50751746" w14:textId="77777777" w:rsidR="00AC4367" w:rsidRPr="00AC4367" w:rsidRDefault="00AC4367" w:rsidP="00AC4367">
            <w:pPr>
              <w:spacing w:after="0" w:line="240" w:lineRule="auto"/>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b/>
                <w:bCs/>
                <w:color w:val="363636"/>
                <w:sz w:val="24"/>
                <w:szCs w:val="24"/>
                <w:lang w:eastAsia="uk-UA"/>
              </w:rPr>
              <w:t> </w:t>
            </w:r>
          </w:p>
        </w:tc>
        <w:tc>
          <w:tcPr>
            <w:tcW w:w="3007" w:type="dxa"/>
            <w:shd w:val="clear" w:color="auto" w:fill="FCFCFC"/>
            <w:tcMar>
              <w:top w:w="0" w:type="dxa"/>
              <w:left w:w="108" w:type="dxa"/>
              <w:bottom w:w="0" w:type="dxa"/>
              <w:right w:w="108" w:type="dxa"/>
            </w:tcMar>
            <w:hideMark/>
          </w:tcPr>
          <w:p w14:paraId="370AB079" w14:textId="77777777" w:rsidR="00AC4367" w:rsidRPr="00AC4367" w:rsidRDefault="00AC4367" w:rsidP="00AC4367">
            <w:pPr>
              <w:spacing w:after="120" w:line="240" w:lineRule="auto"/>
              <w:ind w:right="-1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3020D5D8" w14:textId="77777777" w:rsidR="00AC4367" w:rsidRPr="00AC4367" w:rsidRDefault="00AC4367" w:rsidP="00AC4367">
            <w:pPr>
              <w:spacing w:after="0" w:line="240" w:lineRule="auto"/>
              <w:ind w:left="-108" w:firstLine="1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b/>
                <w:bCs/>
                <w:color w:val="363636"/>
                <w:sz w:val="24"/>
                <w:szCs w:val="24"/>
                <w:lang w:eastAsia="uk-UA"/>
              </w:rPr>
              <w:t>Євгенія МНИШЕНКО</w:t>
            </w:r>
          </w:p>
          <w:p w14:paraId="76B888AC" w14:textId="77777777" w:rsidR="00AC4367" w:rsidRPr="00AC4367" w:rsidRDefault="00AC4367" w:rsidP="00AC4367">
            <w:pPr>
              <w:spacing w:after="0" w:line="240" w:lineRule="auto"/>
              <w:ind w:left="-108" w:firstLine="1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b/>
                <w:bCs/>
                <w:color w:val="363636"/>
                <w:sz w:val="24"/>
                <w:szCs w:val="24"/>
                <w:lang w:eastAsia="uk-UA"/>
              </w:rPr>
              <w:t> </w:t>
            </w:r>
          </w:p>
        </w:tc>
      </w:tr>
      <w:tr w:rsidR="00AC4367" w:rsidRPr="00AC4367" w14:paraId="50DBE1E9" w14:textId="77777777" w:rsidTr="00AC4367">
        <w:tc>
          <w:tcPr>
            <w:tcW w:w="3298" w:type="dxa"/>
            <w:shd w:val="clear" w:color="auto" w:fill="FCFCFC"/>
            <w:tcMar>
              <w:top w:w="0" w:type="dxa"/>
              <w:left w:w="108" w:type="dxa"/>
              <w:bottom w:w="0" w:type="dxa"/>
              <w:right w:w="108" w:type="dxa"/>
            </w:tcMar>
            <w:hideMark/>
          </w:tcPr>
          <w:p w14:paraId="21D56B2D" w14:textId="77777777" w:rsidR="00AC4367" w:rsidRPr="00AC4367" w:rsidRDefault="00AC4367" w:rsidP="00AC4367">
            <w:pPr>
              <w:spacing w:after="0" w:line="240" w:lineRule="auto"/>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b/>
                <w:bCs/>
                <w:color w:val="363636"/>
                <w:sz w:val="24"/>
                <w:szCs w:val="24"/>
                <w:lang w:eastAsia="uk-UA"/>
              </w:rPr>
              <w:t> </w:t>
            </w:r>
          </w:p>
        </w:tc>
        <w:tc>
          <w:tcPr>
            <w:tcW w:w="3007" w:type="dxa"/>
            <w:shd w:val="clear" w:color="auto" w:fill="FCFCFC"/>
            <w:tcMar>
              <w:top w:w="0" w:type="dxa"/>
              <w:left w:w="108" w:type="dxa"/>
              <w:bottom w:w="0" w:type="dxa"/>
              <w:right w:w="108" w:type="dxa"/>
            </w:tcMar>
            <w:hideMark/>
          </w:tcPr>
          <w:p w14:paraId="137D6522" w14:textId="77777777" w:rsidR="00AC4367" w:rsidRPr="00AC4367" w:rsidRDefault="00AC4367" w:rsidP="00AC4367">
            <w:pPr>
              <w:spacing w:after="120" w:line="240" w:lineRule="auto"/>
              <w:ind w:right="-1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4C9D7D47" w14:textId="77777777" w:rsidR="00AC4367" w:rsidRPr="00AC4367" w:rsidRDefault="00AC4367" w:rsidP="00AC4367">
            <w:pPr>
              <w:spacing w:after="0" w:line="240" w:lineRule="auto"/>
              <w:ind w:left="-108" w:firstLine="108"/>
              <w:rPr>
                <w:rFonts w:ascii="Times New Roman" w:eastAsia="Times New Roman" w:hAnsi="Times New Roman" w:cs="Times New Roman"/>
                <w:color w:val="363636"/>
                <w:sz w:val="24"/>
                <w:szCs w:val="24"/>
                <w:lang w:eastAsia="uk-UA"/>
              </w:rPr>
            </w:pPr>
            <w:r w:rsidRPr="00AC4367">
              <w:rPr>
                <w:rFonts w:ascii="Times New Roman" w:eastAsia="Times New Roman" w:hAnsi="Times New Roman" w:cs="Times New Roman"/>
                <w:b/>
                <w:bCs/>
                <w:color w:val="363636"/>
                <w:sz w:val="24"/>
                <w:szCs w:val="24"/>
                <w:lang w:eastAsia="uk-UA"/>
              </w:rPr>
              <w:t>Тетяна СТЕПАНОВА</w:t>
            </w:r>
          </w:p>
        </w:tc>
      </w:tr>
    </w:tbl>
    <w:p w14:paraId="54878735" w14:textId="1E768EAC" w:rsidR="00A2455E" w:rsidRPr="00AC4367" w:rsidRDefault="00A2455E" w:rsidP="00AC4367">
      <w:pPr>
        <w:shd w:val="clear" w:color="auto" w:fill="FCFCFC"/>
        <w:jc w:val="center"/>
        <w:rPr>
          <w:rFonts w:ascii="Times New Roman" w:hAnsi="Times New Roman" w:cs="Times New Roman"/>
        </w:rPr>
      </w:pPr>
    </w:p>
    <w:sectPr w:rsidR="00A2455E" w:rsidRPr="00AC4367">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F4567"/>
    <w:rsid w:val="00122CCE"/>
    <w:rsid w:val="00157460"/>
    <w:rsid w:val="001B1525"/>
    <w:rsid w:val="001F5638"/>
    <w:rsid w:val="00410B69"/>
    <w:rsid w:val="005A31F2"/>
    <w:rsid w:val="0061140A"/>
    <w:rsid w:val="00714473"/>
    <w:rsid w:val="00752ED3"/>
    <w:rsid w:val="00824C71"/>
    <w:rsid w:val="00905689"/>
    <w:rsid w:val="00957DD8"/>
    <w:rsid w:val="00A10CB7"/>
    <w:rsid w:val="00A2455E"/>
    <w:rsid w:val="00A6456D"/>
    <w:rsid w:val="00AC4367"/>
    <w:rsid w:val="00AE3D3B"/>
    <w:rsid w:val="00C759B7"/>
    <w:rsid w:val="00E24393"/>
    <w:rsid w:val="00F61F43"/>
    <w:rsid w:val="00F8659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25717</Words>
  <Characters>14659</Characters>
  <Application>Microsoft Office Word</Application>
  <DocSecurity>0</DocSecurity>
  <Lines>122</Lines>
  <Paragraphs>80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40296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2025-12-15T10:30:00Z</dcterms:created>
  <dcterms:modified xsi:type="dcterms:W3CDTF">2025-12-15T10:30:00Z</dcterms:modified>
</cp:coreProperties>
</file>